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C8" w:rsidRDefault="00BF4DC8" w:rsidP="00BF4DC8">
      <w:pPr>
        <w:pStyle w:val="1"/>
      </w:pPr>
      <w:r>
        <w:t>Общественные объединения</w:t>
      </w:r>
    </w:p>
    <w:p w:rsidR="00BF4DC8" w:rsidRDefault="00BF4DC8" w:rsidP="00BF4DC8">
      <w:pPr>
        <w:pStyle w:val="3"/>
      </w:pPr>
      <w:r>
        <w:t>Федеральный закон от 19.05.1995 N 82-ФЗ (ред. от 02.06.2016)</w:t>
      </w:r>
    </w:p>
    <w:p w:rsidR="00BF4DC8" w:rsidRDefault="00BF4DC8" w:rsidP="00BF4DC8">
      <w:pPr>
        <w:pStyle w:val="3"/>
      </w:pPr>
      <w:r>
        <w:t>"Об общественных объединениях"</w:t>
      </w:r>
    </w:p>
    <w:p w:rsidR="00BF4DC8" w:rsidRDefault="00BF4DC8" w:rsidP="00BF4DC8">
      <w:pPr>
        <w:pStyle w:val="a3"/>
      </w:pPr>
      <w:r>
        <w:t> </w:t>
      </w:r>
    </w:p>
    <w:p w:rsidR="00BF4DC8" w:rsidRDefault="00BF4DC8" w:rsidP="00BF4DC8">
      <w:pPr>
        <w:pStyle w:val="3"/>
      </w:pPr>
      <w:r>
        <w:t>Статья 3. Содержание права граждан на объединение</w:t>
      </w:r>
    </w:p>
    <w:p w:rsidR="00BF4DC8" w:rsidRDefault="00BF4DC8" w:rsidP="00BF4DC8">
      <w:pPr>
        <w:pStyle w:val="a3"/>
      </w:pPr>
      <w:r>
        <w:t>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целей, право вступать в существующие общественные объединения либо воздерживаться от вступления в них, а также право беспрепятственно выходить из общественных объединений.</w:t>
      </w:r>
    </w:p>
    <w:p w:rsidR="00BF4DC8" w:rsidRDefault="00BF4DC8" w:rsidP="00BF4DC8">
      <w:pPr>
        <w:pStyle w:val="a3"/>
      </w:pPr>
      <w:r>
        <w:t>Создание общественных объединений способствует реализации прав и законных интересов граждан.</w:t>
      </w:r>
    </w:p>
    <w:p w:rsidR="00BF4DC8" w:rsidRDefault="00BF4DC8" w:rsidP="00BF4DC8">
      <w:pPr>
        <w:pStyle w:val="a3"/>
      </w:pPr>
      <w:r>
        <w:t>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самоуправления, а также право вступать в такие общественные объединения на условиях соблюдения норм их уставов.</w:t>
      </w:r>
    </w:p>
    <w:p w:rsidR="00BF4DC8" w:rsidRDefault="00BF4DC8" w:rsidP="00BF4DC8">
      <w:pPr>
        <w:pStyle w:val="a3"/>
      </w:pPr>
      <w:r>
        <w:t>Создаваемые гражданами общественные объединения могут регистрироваться в порядке, предусмотренном настоящим Федеральным законом, и приобретать права юридического лица либо функционировать без государственной регистрации и приобретения прав юридического лица.</w:t>
      </w:r>
    </w:p>
    <w:p w:rsidR="00BF4DC8" w:rsidRDefault="00BF4DC8" w:rsidP="00BF4DC8">
      <w:pPr>
        <w:pStyle w:val="3"/>
      </w:pPr>
      <w:r>
        <w:t>Статья 5. Понятие общественного объединения</w:t>
      </w:r>
    </w:p>
    <w:p w:rsidR="00BF4DC8" w:rsidRDefault="00BF4DC8" w:rsidP="00BF4DC8">
      <w:pPr>
        <w:pStyle w:val="a3"/>
      </w:pPr>
      <w: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 (далее - уставные цели).</w:t>
      </w:r>
    </w:p>
    <w:p w:rsidR="00BF4DC8" w:rsidRDefault="00BF4DC8" w:rsidP="00BF4DC8">
      <w:pPr>
        <w:pStyle w:val="a3"/>
      </w:pPr>
      <w:r>
        <w:t>Право граждан на создание общественных объединений реализуется как непосредственно путем объединения физических лиц, так и через юридические лица - общественные объединения.</w:t>
      </w:r>
    </w:p>
    <w:p w:rsidR="00BF4DC8" w:rsidRDefault="00BF4DC8" w:rsidP="00BF4DC8">
      <w:pPr>
        <w:pStyle w:val="3"/>
      </w:pPr>
      <w:r>
        <w:t>Статья 6. Учредители, члены и участники общественного объединения</w:t>
      </w:r>
    </w:p>
    <w:p w:rsidR="00BF4DC8" w:rsidRDefault="00BF4DC8" w:rsidP="00BF4DC8">
      <w:pPr>
        <w:pStyle w:val="a3"/>
      </w:pPr>
      <w:proofErr w:type="gramStart"/>
      <w:r>
        <w:t>Учредителями общественного объединения являются физические лица и юридические лица - общественные объединения, созвавшие съезд (конференцию) или общее собрание, на котором принимается устав общественного объединения, формируются его руководящие и контрольно-ревизионный органы.</w:t>
      </w:r>
      <w:proofErr w:type="gramEnd"/>
      <w:r>
        <w:t xml:space="preserve"> Учредители общественного объединения - физические и юридические лица - имеют равные права и </w:t>
      </w:r>
      <w:proofErr w:type="gramStart"/>
      <w:r>
        <w:t>несут равные обязанности</w:t>
      </w:r>
      <w:proofErr w:type="gramEnd"/>
      <w:r>
        <w:t>.</w:t>
      </w:r>
    </w:p>
    <w:p w:rsidR="00BF4DC8" w:rsidRDefault="00BF4DC8" w:rsidP="00BF4DC8">
      <w:pPr>
        <w:pStyle w:val="a3"/>
      </w:pPr>
      <w:r>
        <w:lastRenderedPageBreak/>
        <w:t xml:space="preserve">Членами общественного объединения являются физические лица и юридические лица - общественные объединения,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документами, позволяющими учитывать количество членов общественного объединения в целях обеспечения их равноправия как членов данного объединения. Члены общественного объединения - физические и юридические лица - имеют равные права и </w:t>
      </w:r>
      <w:proofErr w:type="gramStart"/>
      <w:r>
        <w:t>несут равные обязанности</w:t>
      </w:r>
      <w:proofErr w:type="gramEnd"/>
      <w:r>
        <w:t>.</w:t>
      </w:r>
    </w:p>
    <w:p w:rsid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DC8">
        <w:rPr>
          <w:rFonts w:ascii="Times New Roman" w:eastAsia="Times New Roman" w:hAnsi="Times New Roman" w:cs="Times New Roman"/>
          <w:sz w:val="24"/>
          <w:szCs w:val="24"/>
        </w:rPr>
        <w:t>ские</w:t>
      </w:r>
      <w:proofErr w:type="spellEnd"/>
      <w:r w:rsidRPr="00BF4DC8">
        <w:rPr>
          <w:rFonts w:ascii="Times New Roman" w:eastAsia="Times New Roman" w:hAnsi="Times New Roman" w:cs="Times New Roman"/>
          <w:sz w:val="24"/>
          <w:szCs w:val="24"/>
        </w:rPr>
        <w:t xml:space="preserve"> лица - имеют равные права и </w:t>
      </w:r>
      <w:proofErr w:type="gramStart"/>
      <w:r w:rsidRPr="00BF4DC8">
        <w:rPr>
          <w:rFonts w:ascii="Times New Roman" w:eastAsia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BF4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 xml:space="preserve">Члены общественного объединения имеют право избирать и быть избранными в руководящие и </w:t>
      </w:r>
      <w:proofErr w:type="gramStart"/>
      <w:r w:rsidRPr="00BF4DC8">
        <w:rPr>
          <w:rFonts w:ascii="Times New Roman" w:eastAsia="Times New Roman" w:hAnsi="Times New Roman" w:cs="Times New Roman"/>
          <w:sz w:val="24"/>
          <w:szCs w:val="24"/>
        </w:rPr>
        <w:t>контрольно-ревизионный</w:t>
      </w:r>
      <w:proofErr w:type="gramEnd"/>
      <w:r w:rsidRPr="00BF4DC8">
        <w:rPr>
          <w:rFonts w:ascii="Times New Roman" w:eastAsia="Times New Roman" w:hAnsi="Times New Roman" w:cs="Times New Roman"/>
          <w:sz w:val="24"/>
          <w:szCs w:val="24"/>
        </w:rPr>
        <w:t xml:space="preserve"> органы данного объединения, а также контролировать деятельность руководящих органов общественного объединения в соответствии с его уставом.</w:t>
      </w: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 xml:space="preserve">Члены общественного объединения имеют права и </w:t>
      </w:r>
      <w:proofErr w:type="gramStart"/>
      <w:r w:rsidRPr="00BF4DC8">
        <w:rPr>
          <w:rFonts w:ascii="Times New Roman" w:eastAsia="Times New Roman" w:hAnsi="Times New Roman" w:cs="Times New Roman"/>
          <w:sz w:val="24"/>
          <w:szCs w:val="24"/>
        </w:rPr>
        <w:t>несут обязанности</w:t>
      </w:r>
      <w:proofErr w:type="gramEnd"/>
      <w:r w:rsidRPr="00BF4DC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порядке, указанном в уставе.</w:t>
      </w: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4DC8">
        <w:rPr>
          <w:rFonts w:ascii="Times New Roman" w:eastAsia="Times New Roman" w:hAnsi="Times New Roman" w:cs="Times New Roman"/>
          <w:sz w:val="24"/>
          <w:szCs w:val="24"/>
        </w:rPr>
        <w:t>Участниками общественного объединения являются физические лица и юридические лица - общественные объединения, выразившие поддержку целям данного объединения и (или) его конкретным акциям, принимающие участие в его деятельности без обязательного оформления условий своего участия, если иное не предусмотрено уставом.</w:t>
      </w:r>
      <w:proofErr w:type="gramEnd"/>
      <w:r w:rsidRPr="00BF4DC8">
        <w:rPr>
          <w:rFonts w:ascii="Times New Roman" w:eastAsia="Times New Roman" w:hAnsi="Times New Roman" w:cs="Times New Roman"/>
          <w:sz w:val="24"/>
          <w:szCs w:val="24"/>
        </w:rPr>
        <w:t xml:space="preserve"> Участники общественного объединения - физические и юридические лица - имеют равные права и </w:t>
      </w:r>
      <w:proofErr w:type="gramStart"/>
      <w:r w:rsidRPr="00BF4DC8">
        <w:rPr>
          <w:rFonts w:ascii="Times New Roman" w:eastAsia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BF4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DC8" w:rsidRPr="00BF4DC8" w:rsidRDefault="00BF4DC8" w:rsidP="00BF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4DC8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7. Организационно-правовые формы общественных объединений</w:t>
      </w: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Общественные объединения могут создаваться в одной из следующих организационно-правовых форм:</w:t>
      </w:r>
    </w:p>
    <w:p w:rsidR="00BF4DC8" w:rsidRPr="00BF4DC8" w:rsidRDefault="00BF4DC8" w:rsidP="00BF4DC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общественная организация;</w:t>
      </w:r>
    </w:p>
    <w:p w:rsidR="00BF4DC8" w:rsidRPr="00BF4DC8" w:rsidRDefault="00BF4DC8" w:rsidP="00BF4DC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общественное движение;</w:t>
      </w:r>
    </w:p>
    <w:p w:rsidR="00BF4DC8" w:rsidRPr="00BF4DC8" w:rsidRDefault="00BF4DC8" w:rsidP="00BF4DC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общественный фонд;</w:t>
      </w:r>
    </w:p>
    <w:p w:rsidR="00BF4DC8" w:rsidRPr="00BF4DC8" w:rsidRDefault="00BF4DC8" w:rsidP="00BF4DC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общественное учреждение;</w:t>
      </w:r>
    </w:p>
    <w:p w:rsidR="00BF4DC8" w:rsidRPr="00BF4DC8" w:rsidRDefault="00BF4DC8" w:rsidP="00BF4DC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орган общественной самодеятельности;</w:t>
      </w:r>
    </w:p>
    <w:p w:rsidR="00BF4DC8" w:rsidRPr="00BF4DC8" w:rsidRDefault="00BF4DC8" w:rsidP="00BF4DC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политическая партия.</w:t>
      </w: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(абзац введен Федеральным законом от 12.03.2002 N 26-ФЗ)</w:t>
      </w: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Часть вторая исключена. - Федеральный закон от 12.03.2002 N 26-ФЗ.</w:t>
      </w:r>
    </w:p>
    <w:p w:rsidR="00BF4DC8" w:rsidRPr="00BF4DC8" w:rsidRDefault="00BF4DC8" w:rsidP="00BF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F4DC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Статья 8. Общественная организация</w:t>
      </w: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Общественной организацией является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граждан.</w:t>
      </w: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Членами общественной организации в соответствии с ее уставом могут быть физические лица и юридические лица - общественные объединения, если иное не установлено настоящим Федеральным законом и законами об отдельных видах общественных объединений.</w:t>
      </w: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Высшим руководящим органом общественной организации является съезд (конференция) или общее собрание. Постоянно действующим руководящим органом общественной организации является выборный коллегиальный орган, подотчетный съезду (конференции) или общему собранию.</w:t>
      </w: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уставом.</w:t>
      </w:r>
    </w:p>
    <w:p w:rsidR="00BF4DC8" w:rsidRPr="00BF4DC8" w:rsidRDefault="00BF4DC8" w:rsidP="00BF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DC8">
        <w:rPr>
          <w:rFonts w:ascii="Times New Roman" w:eastAsia="Times New Roman" w:hAnsi="Times New Roman" w:cs="Times New Roman"/>
          <w:sz w:val="24"/>
          <w:szCs w:val="24"/>
        </w:rPr>
        <w:t>В общественной организации образуется единоличный исполнительный орган, а в случаях, предусмотренных законом или уставом, в общественной организации образуется коллегиальный исполнительный орган. Уставом общественной организации может быть предусмотрено, что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</w:t>
      </w:r>
    </w:p>
    <w:p w:rsidR="00D96F58" w:rsidRDefault="00D96F58"/>
    <w:sectPr w:rsidR="00D9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DC8"/>
    <w:rsid w:val="00BF4DC8"/>
    <w:rsid w:val="00D9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F4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4D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4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2022-07-28T07:50:00Z</dcterms:created>
  <dcterms:modified xsi:type="dcterms:W3CDTF">2022-07-28T07:50:00Z</dcterms:modified>
</cp:coreProperties>
</file>