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B9" w:rsidRDefault="00615CB9" w:rsidP="00615CB9">
      <w:pPr>
        <w:pStyle w:val="ConsTitle"/>
        <w:widowControl/>
        <w:ind w:right="0"/>
        <w:jc w:val="center"/>
        <w:rPr>
          <w:rFonts w:ascii="Times New Roman" w:hAnsi="Times New Roman"/>
          <w:sz w:val="28"/>
          <w:szCs w:val="28"/>
        </w:rPr>
      </w:pPr>
      <w:r>
        <w:rPr>
          <w:rFonts w:ascii="Times New Roman" w:hAnsi="Times New Roman"/>
          <w:sz w:val="28"/>
          <w:szCs w:val="28"/>
        </w:rPr>
        <w:t>РОССИЙСКАЯ ФЕДЕРАЦИЯ</w:t>
      </w:r>
    </w:p>
    <w:p w:rsidR="003D04D9" w:rsidRDefault="00446058" w:rsidP="00615CB9">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615CB9" w:rsidRDefault="00615CB9" w:rsidP="00615CB9">
      <w:pPr>
        <w:pStyle w:val="ConsTitle"/>
        <w:widowControl/>
        <w:ind w:right="0"/>
        <w:jc w:val="center"/>
        <w:rPr>
          <w:rFonts w:ascii="Times New Roman" w:hAnsi="Times New Roman"/>
          <w:sz w:val="28"/>
          <w:szCs w:val="28"/>
        </w:rPr>
      </w:pPr>
      <w:r>
        <w:rPr>
          <w:rFonts w:ascii="Times New Roman" w:hAnsi="Times New Roman"/>
          <w:sz w:val="28"/>
          <w:szCs w:val="28"/>
        </w:rPr>
        <w:t>МУНИЦИПАЛЬНЫЙ  РАЙОН «ЧЕРНЯНСКИЙ РАЙОН»</w:t>
      </w:r>
    </w:p>
    <w:p w:rsidR="00615CB9" w:rsidRDefault="00615CB9" w:rsidP="00615CB9">
      <w:pPr>
        <w:pStyle w:val="ConsTitle"/>
        <w:widowControl/>
        <w:ind w:right="0"/>
        <w:rPr>
          <w:rFonts w:ascii="Times New Roman" w:hAnsi="Times New Roman"/>
          <w:sz w:val="28"/>
          <w:szCs w:val="28"/>
        </w:rPr>
      </w:pPr>
    </w:p>
    <w:p w:rsidR="00615CB9" w:rsidRDefault="00336907" w:rsidP="00615CB9">
      <w:pPr>
        <w:pStyle w:val="ConsTitle"/>
        <w:widowControl/>
        <w:ind w:right="0"/>
        <w:jc w:val="center"/>
        <w:rPr>
          <w:rFonts w:ascii="Times New Roman" w:hAnsi="Times New Roman"/>
          <w:sz w:val="28"/>
          <w:szCs w:val="28"/>
        </w:rPr>
      </w:pPr>
      <w:r w:rsidRPr="003369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3D04D9" w:rsidRDefault="00446058">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3D04D9" w:rsidRDefault="00446058">
      <w:pPr>
        <w:pStyle w:val="ConsTitle"/>
        <w:widowControl/>
        <w:ind w:right="0"/>
        <w:jc w:val="center"/>
        <w:rPr>
          <w:rFonts w:ascii="Times New Roman" w:hAnsi="Times New Roman"/>
          <w:sz w:val="28"/>
          <w:szCs w:val="28"/>
        </w:rPr>
      </w:pPr>
      <w:r>
        <w:rPr>
          <w:rFonts w:ascii="Times New Roman" w:hAnsi="Times New Roman"/>
          <w:sz w:val="28"/>
          <w:szCs w:val="28"/>
        </w:rPr>
        <w:t>АНДРЕЕВСКОГО СЕЛЬСКОГО ПОСЕЛЕНИЯ</w:t>
      </w:r>
    </w:p>
    <w:p w:rsidR="003D04D9" w:rsidRDefault="003D04D9">
      <w:pPr>
        <w:pStyle w:val="ConsTitle"/>
        <w:widowControl/>
        <w:ind w:right="0"/>
        <w:jc w:val="center"/>
        <w:rPr>
          <w:rFonts w:ascii="Times New Roman" w:hAnsi="Times New Roman"/>
          <w:sz w:val="28"/>
          <w:szCs w:val="28"/>
        </w:rPr>
      </w:pPr>
    </w:p>
    <w:p w:rsidR="003D04D9" w:rsidRDefault="00446058">
      <w:pPr>
        <w:spacing w:after="0" w:line="240" w:lineRule="auto"/>
        <w:ind w:firstLine="0"/>
        <w:jc w:val="center"/>
        <w:rPr>
          <w:b/>
          <w:szCs w:val="28"/>
        </w:rPr>
      </w:pPr>
      <w:r>
        <w:rPr>
          <w:b/>
          <w:szCs w:val="28"/>
        </w:rPr>
        <w:t>Р Е Ш Е Н И Е</w:t>
      </w:r>
    </w:p>
    <w:p w:rsidR="003D04D9" w:rsidRDefault="003D04D9">
      <w:pPr>
        <w:spacing w:after="0" w:line="240" w:lineRule="auto"/>
        <w:ind w:firstLine="0"/>
        <w:jc w:val="center"/>
        <w:rPr>
          <w:b/>
          <w:szCs w:val="28"/>
        </w:rPr>
      </w:pPr>
    </w:p>
    <w:p w:rsidR="003D04D9" w:rsidRDefault="00D35972">
      <w:pPr>
        <w:spacing w:after="0" w:line="240" w:lineRule="auto"/>
        <w:ind w:firstLine="0"/>
        <w:rPr>
          <w:szCs w:val="28"/>
        </w:rPr>
      </w:pPr>
      <w:r>
        <w:rPr>
          <w:b/>
          <w:szCs w:val="28"/>
        </w:rPr>
        <w:t>15</w:t>
      </w:r>
      <w:r w:rsidR="000A1FAF">
        <w:rPr>
          <w:b/>
          <w:szCs w:val="28"/>
        </w:rPr>
        <w:t xml:space="preserve"> августа </w:t>
      </w:r>
      <w:r w:rsidR="00446058">
        <w:rPr>
          <w:b/>
          <w:szCs w:val="28"/>
        </w:rPr>
        <w:t xml:space="preserve"> 2022 года</w:t>
      </w:r>
      <w:r w:rsidR="00446058">
        <w:rPr>
          <w:b/>
          <w:szCs w:val="28"/>
        </w:rPr>
        <w:tab/>
      </w:r>
      <w:r w:rsidR="00446058">
        <w:rPr>
          <w:b/>
          <w:szCs w:val="28"/>
        </w:rPr>
        <w:tab/>
      </w:r>
      <w:r w:rsidR="00446058">
        <w:rPr>
          <w:b/>
          <w:szCs w:val="28"/>
        </w:rPr>
        <w:tab/>
      </w:r>
      <w:r w:rsidR="00446058">
        <w:rPr>
          <w:b/>
          <w:szCs w:val="28"/>
        </w:rPr>
        <w:tab/>
      </w:r>
      <w:r w:rsidR="00446058">
        <w:rPr>
          <w:b/>
          <w:szCs w:val="28"/>
        </w:rPr>
        <w:tab/>
      </w:r>
      <w:r w:rsidR="00446058">
        <w:rPr>
          <w:b/>
          <w:szCs w:val="28"/>
        </w:rPr>
        <w:tab/>
      </w:r>
      <w:r w:rsidR="00446058">
        <w:rPr>
          <w:b/>
          <w:szCs w:val="28"/>
        </w:rPr>
        <w:tab/>
        <w:t xml:space="preserve">          № </w:t>
      </w:r>
      <w:r>
        <w:rPr>
          <w:b/>
          <w:szCs w:val="28"/>
        </w:rPr>
        <w:t>13</w:t>
      </w:r>
      <w:r w:rsidR="00181BBC">
        <w:rPr>
          <w:b/>
          <w:szCs w:val="28"/>
        </w:rPr>
        <w:t>7</w:t>
      </w:r>
    </w:p>
    <w:p w:rsidR="003D04D9" w:rsidRDefault="003D04D9">
      <w:pPr>
        <w:spacing w:after="0" w:line="240" w:lineRule="auto"/>
        <w:ind w:firstLine="0"/>
        <w:jc w:val="center"/>
        <w:rPr>
          <w:szCs w:val="28"/>
        </w:rPr>
      </w:pPr>
    </w:p>
    <w:p w:rsidR="003D04D9" w:rsidRDefault="003D04D9">
      <w:pPr>
        <w:spacing w:after="0" w:line="240" w:lineRule="auto"/>
        <w:ind w:firstLine="0"/>
        <w:jc w:val="center"/>
        <w:rPr>
          <w:szCs w:val="28"/>
        </w:rPr>
      </w:pPr>
    </w:p>
    <w:p w:rsidR="00D35972" w:rsidRDefault="00D35972">
      <w:pPr>
        <w:spacing w:after="0" w:line="240" w:lineRule="auto"/>
        <w:ind w:firstLine="0"/>
        <w:jc w:val="center"/>
        <w:rPr>
          <w:szCs w:val="28"/>
        </w:rPr>
      </w:pPr>
    </w:p>
    <w:tbl>
      <w:tblPr>
        <w:tblStyle w:val="a3"/>
        <w:tblW w:w="9572" w:type="dxa"/>
        <w:tblLook w:val="04A0"/>
      </w:tblPr>
      <w:tblGrid>
        <w:gridCol w:w="4786"/>
        <w:gridCol w:w="4786"/>
      </w:tblGrid>
      <w:tr w:rsidR="000A1FAF" w:rsidTr="000A1FAF">
        <w:trPr>
          <w:trHeight w:val="3770"/>
        </w:trPr>
        <w:tc>
          <w:tcPr>
            <w:tcW w:w="4786" w:type="dxa"/>
            <w:tcBorders>
              <w:top w:val="nil"/>
              <w:left w:val="nil"/>
              <w:bottom w:val="nil"/>
              <w:right w:val="nil"/>
            </w:tcBorders>
          </w:tcPr>
          <w:p w:rsidR="000A1FAF" w:rsidRDefault="000A1FAF" w:rsidP="000A1FAF">
            <w:pPr>
              <w:spacing w:after="0" w:line="240" w:lineRule="auto"/>
              <w:ind w:firstLine="0"/>
              <w:jc w:val="left"/>
              <w:rPr>
                <w:b/>
                <w:szCs w:val="28"/>
              </w:rPr>
            </w:pPr>
            <w:r>
              <w:rPr>
                <w:b/>
                <w:szCs w:val="28"/>
              </w:rPr>
              <w:t>О   внесении  изменений  в решение земского   собрания    Андреевского сельского                            поселения муниципального                     района «Чернянский район» Белгородской области    от  29.11.2018 г.         № 12                 «Об      имущественной   поддержке субъектов     малого      и     среднего предпринимательства                 при</w:t>
            </w:r>
          </w:p>
          <w:p w:rsidR="000A1FAF" w:rsidRPr="000A1FAF" w:rsidRDefault="000A1FAF" w:rsidP="000A1FAF">
            <w:pPr>
              <w:spacing w:after="0" w:line="240" w:lineRule="auto"/>
              <w:ind w:firstLine="0"/>
              <w:jc w:val="left"/>
              <w:rPr>
                <w:b/>
                <w:szCs w:val="28"/>
              </w:rPr>
            </w:pPr>
            <w:r>
              <w:rPr>
                <w:b/>
                <w:szCs w:val="28"/>
              </w:rPr>
              <w:t>предоставлении    муниципального имущества</w:t>
            </w:r>
          </w:p>
          <w:p w:rsidR="000A1FAF" w:rsidRDefault="000A1FAF">
            <w:pPr>
              <w:spacing w:after="0" w:line="240" w:lineRule="auto"/>
              <w:ind w:firstLine="0"/>
              <w:jc w:val="center"/>
              <w:rPr>
                <w:szCs w:val="28"/>
              </w:rPr>
            </w:pPr>
          </w:p>
        </w:tc>
        <w:tc>
          <w:tcPr>
            <w:tcW w:w="4786" w:type="dxa"/>
            <w:tcBorders>
              <w:top w:val="nil"/>
              <w:left w:val="nil"/>
              <w:bottom w:val="nil"/>
              <w:right w:val="nil"/>
            </w:tcBorders>
          </w:tcPr>
          <w:p w:rsidR="000A1FAF" w:rsidRDefault="000A1FAF">
            <w:pPr>
              <w:spacing w:after="0" w:line="240" w:lineRule="auto"/>
              <w:ind w:firstLine="0"/>
              <w:jc w:val="center"/>
              <w:rPr>
                <w:szCs w:val="28"/>
              </w:rPr>
            </w:pPr>
          </w:p>
        </w:tc>
      </w:tr>
    </w:tbl>
    <w:p w:rsidR="000A1FAF" w:rsidRDefault="000A1FAF">
      <w:pPr>
        <w:spacing w:after="0" w:line="240" w:lineRule="auto"/>
        <w:ind w:firstLine="0"/>
        <w:jc w:val="center"/>
        <w:rPr>
          <w:szCs w:val="28"/>
        </w:rPr>
      </w:pPr>
    </w:p>
    <w:p w:rsidR="003D04D9" w:rsidRDefault="003D04D9" w:rsidP="000A1FAF">
      <w:pPr>
        <w:spacing w:after="0" w:line="240" w:lineRule="auto"/>
        <w:ind w:firstLine="0"/>
        <w:jc w:val="left"/>
        <w:rPr>
          <w:szCs w:val="28"/>
        </w:rPr>
      </w:pPr>
    </w:p>
    <w:p w:rsidR="003D04D9" w:rsidRDefault="003D04D9">
      <w:pPr>
        <w:spacing w:after="0" w:line="240" w:lineRule="auto"/>
        <w:ind w:firstLine="851"/>
        <w:rPr>
          <w:szCs w:val="28"/>
        </w:rPr>
      </w:pPr>
    </w:p>
    <w:p w:rsidR="003D04D9" w:rsidRDefault="00446058">
      <w:pPr>
        <w:spacing w:after="0" w:line="240" w:lineRule="auto"/>
        <w:ind w:firstLine="567"/>
        <w:rPr>
          <w:b/>
          <w:szCs w:val="28"/>
        </w:rPr>
      </w:pPr>
      <w:r>
        <w:rPr>
          <w:szCs w:val="28"/>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21.08.2010 г. № 645 «Об имущественной поддержке субъектов малого и среднего предпринимательства при предоставлении федерального имущества», Уставом Андреевского сельского поселения муниципального района «Чернянский район» Белгородской области, земское собрание Андреевского сельского поселения муниципального района «Чернянский район» Белгородской области</w:t>
      </w:r>
      <w:r w:rsidR="000A1FAF">
        <w:rPr>
          <w:szCs w:val="28"/>
        </w:rPr>
        <w:t xml:space="preserve"> </w:t>
      </w:r>
      <w:r>
        <w:rPr>
          <w:b/>
          <w:szCs w:val="28"/>
        </w:rPr>
        <w:t>р е ш и л о:</w:t>
      </w:r>
    </w:p>
    <w:p w:rsidR="003D04D9" w:rsidRDefault="00446058">
      <w:pPr>
        <w:spacing w:after="0" w:line="240" w:lineRule="auto"/>
        <w:ind w:firstLine="567"/>
        <w:rPr>
          <w:szCs w:val="28"/>
        </w:rPr>
      </w:pPr>
      <w:r>
        <w:rPr>
          <w:szCs w:val="28"/>
        </w:rPr>
        <w:t xml:space="preserve">1. Внести в Правила формирования, ведения и обязательного опубликования перечня муниципального имущества Андреевского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w:t>
      </w:r>
      <w:r>
        <w:rPr>
          <w:szCs w:val="28"/>
        </w:rPr>
        <w:lastRenderedPageBreak/>
        <w:t>года № 209-ФЗ «О развитии малого и среднего предпринимательства в Российской Федерации» (далее - Правила), утвержденные решением земского собрания Андреевского сельского поселения от 29.11.2018 г. № 12 «Об имущественной поддержке субъектов малого и среднего предпринимательства при предоставлении муниципального имущества» следующие изменения:</w:t>
      </w:r>
    </w:p>
    <w:p w:rsidR="003D04D9" w:rsidRDefault="00446058">
      <w:pPr>
        <w:spacing w:after="0" w:line="240" w:lineRule="auto"/>
        <w:ind w:firstLine="567"/>
        <w:rPr>
          <w:szCs w:val="28"/>
        </w:rPr>
      </w:pPr>
      <w:r>
        <w:rPr>
          <w:szCs w:val="28"/>
        </w:rPr>
        <w:t>1.1. Пункт 1 Правил дополнить абзацем третьим следующего содержания:</w:t>
      </w:r>
    </w:p>
    <w:p w:rsidR="003D04D9" w:rsidRDefault="00446058">
      <w:pPr>
        <w:spacing w:after="0" w:line="240" w:lineRule="auto"/>
        <w:ind w:firstLine="567"/>
        <w:rPr>
          <w:szCs w:val="28"/>
        </w:rPr>
      </w:pPr>
      <w:r>
        <w:rPr>
          <w:szCs w:val="28"/>
        </w:rPr>
        <w:t>«</w:t>
      </w:r>
      <w:r>
        <w:t>Виды муниципального имущества, которые используются для формирования перечня муниципального имущества Андреевского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определены приложением № 2 к настоящему решению.»;</w:t>
      </w:r>
    </w:p>
    <w:p w:rsidR="003D04D9" w:rsidRDefault="00446058">
      <w:pPr>
        <w:spacing w:after="0" w:line="240" w:lineRule="auto"/>
        <w:ind w:firstLine="567"/>
      </w:pPr>
      <w:r>
        <w:rPr>
          <w:szCs w:val="28"/>
        </w:rPr>
        <w:t>1.2. Подпункт «б» пункта 2 Правил изложить в следующей редакции:</w:t>
      </w:r>
    </w:p>
    <w:p w:rsidR="003D04D9" w:rsidRDefault="00446058">
      <w:pPr>
        <w:spacing w:after="0" w:line="240" w:lineRule="auto"/>
        <w:ind w:firstLine="567"/>
      </w:pPr>
      <w:r>
        <w:rPr>
          <w:szCs w:val="28"/>
        </w:rPr>
        <w:t>«б) в отношении муниципального имущества муниципальными правовыми актами не установлен запрет на его передачу во временное владение и (или) пользование, в том числе в аренду на торгах или без проведения торгов;»;</w:t>
      </w:r>
    </w:p>
    <w:p w:rsidR="003D04D9" w:rsidRDefault="00446058">
      <w:pPr>
        <w:spacing w:after="0" w:line="240" w:lineRule="auto"/>
        <w:ind w:firstLine="567"/>
      </w:pPr>
      <w:r>
        <w:rPr>
          <w:szCs w:val="28"/>
        </w:rPr>
        <w:t>1.3. Подпункт «г» пункта 2 Правил изложить в следующей редакции:</w:t>
      </w:r>
    </w:p>
    <w:p w:rsidR="003D04D9" w:rsidRDefault="00446058">
      <w:pPr>
        <w:spacing w:after="0" w:line="240" w:lineRule="auto"/>
        <w:ind w:firstLine="567"/>
      </w:pPr>
      <w:r>
        <w:rPr>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3D04D9" w:rsidRDefault="00446058">
      <w:pPr>
        <w:spacing w:after="0" w:line="240" w:lineRule="auto"/>
        <w:ind w:firstLine="567"/>
      </w:pPr>
      <w:r>
        <w:rPr>
          <w:szCs w:val="28"/>
        </w:rPr>
        <w:t>1.4. Подпункт «е» пункта 2 Правил изложить в следующей редакции:</w:t>
      </w:r>
    </w:p>
    <w:p w:rsidR="003D04D9" w:rsidRDefault="00446058">
      <w:pPr>
        <w:spacing w:after="0" w:line="240" w:lineRule="auto"/>
        <w:ind w:firstLine="567"/>
        <w:rPr>
          <w:szCs w:val="28"/>
        </w:rPr>
      </w:pPr>
      <w:r>
        <w:rPr>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3D04D9" w:rsidRDefault="00446058">
      <w:pPr>
        <w:spacing w:after="0" w:line="240" w:lineRule="auto"/>
        <w:ind w:firstLine="567"/>
        <w:rPr>
          <w:szCs w:val="28"/>
        </w:rPr>
      </w:pPr>
      <w:r>
        <w:rPr>
          <w:szCs w:val="28"/>
        </w:rPr>
        <w:t>1.5. Подпункт «з» пункта 2 Правил изложить в следующей редакции:</w:t>
      </w:r>
    </w:p>
    <w:p w:rsidR="003D04D9" w:rsidRDefault="00446058">
      <w:pPr>
        <w:spacing w:after="0" w:line="240" w:lineRule="auto"/>
        <w:ind w:firstLine="567"/>
        <w:rPr>
          <w:szCs w:val="28"/>
        </w:rPr>
      </w:pPr>
      <w:r>
        <w:rPr>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3D04D9" w:rsidRDefault="00446058">
      <w:pPr>
        <w:spacing w:after="0" w:line="240" w:lineRule="auto"/>
        <w:ind w:firstLine="567"/>
        <w:rPr>
          <w:szCs w:val="28"/>
        </w:rPr>
      </w:pPr>
      <w:r>
        <w:rPr>
          <w:szCs w:val="28"/>
        </w:rPr>
        <w:t>1.6. Пункт 2 Правил дополнить подпунктом «и» следующего содержания:</w:t>
      </w:r>
    </w:p>
    <w:p w:rsidR="003D04D9" w:rsidRDefault="00446058">
      <w:pPr>
        <w:spacing w:after="0" w:line="240" w:lineRule="auto"/>
        <w:ind w:firstLine="567"/>
        <w:rPr>
          <w:szCs w:val="28"/>
        </w:rPr>
      </w:pPr>
      <w:r>
        <w:rPr>
          <w:szCs w:val="28"/>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D04D9" w:rsidRDefault="00446058">
      <w:pPr>
        <w:spacing w:after="0" w:line="240" w:lineRule="auto"/>
        <w:ind w:firstLine="567"/>
        <w:rPr>
          <w:szCs w:val="28"/>
        </w:rPr>
      </w:pPr>
      <w:r>
        <w:rPr>
          <w:szCs w:val="28"/>
        </w:rPr>
        <w:t>1.7. Пункт 2 Правил дополнить подпунктом «к» следующего содержания:</w:t>
      </w:r>
    </w:p>
    <w:p w:rsidR="003D04D9" w:rsidRDefault="00446058">
      <w:pPr>
        <w:spacing w:after="0" w:line="240" w:lineRule="auto"/>
        <w:ind w:firstLine="567"/>
        <w:rPr>
          <w:color w:val="FF0000"/>
          <w:szCs w:val="28"/>
        </w:rPr>
      </w:pPr>
      <w:r>
        <w:rPr>
          <w:color w:val="000000" w:themeColor="text1"/>
          <w:szCs w:val="28"/>
        </w:rPr>
        <w:t xml:space="preserve">«к)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w:t>
      </w:r>
      <w:r>
        <w:rPr>
          <w:color w:val="000000" w:themeColor="text1"/>
          <w:szCs w:val="28"/>
        </w:rPr>
        <w:lastRenderedPageBreak/>
        <w:t>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3D04D9" w:rsidRDefault="00446058">
      <w:pPr>
        <w:spacing w:after="0" w:line="240" w:lineRule="auto"/>
        <w:ind w:firstLine="567"/>
        <w:rPr>
          <w:szCs w:val="28"/>
        </w:rPr>
      </w:pPr>
      <w:r>
        <w:rPr>
          <w:szCs w:val="28"/>
        </w:rPr>
        <w:t>1.8. Пункт 2 Правил дополнить подпунктом «л» следующего содержания:</w:t>
      </w:r>
    </w:p>
    <w:p w:rsidR="003D04D9" w:rsidRDefault="00446058">
      <w:pPr>
        <w:spacing w:after="0" w:line="240" w:lineRule="auto"/>
        <w:ind w:firstLine="567"/>
        <w:rPr>
          <w:szCs w:val="28"/>
        </w:rPr>
      </w:pPr>
      <w:r>
        <w:rPr>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3D04D9" w:rsidRDefault="00446058">
      <w:pPr>
        <w:spacing w:after="0" w:line="240" w:lineRule="auto"/>
        <w:ind w:firstLine="567"/>
        <w:rPr>
          <w:szCs w:val="28"/>
        </w:rPr>
      </w:pPr>
      <w:r>
        <w:rPr>
          <w:szCs w:val="28"/>
        </w:rPr>
        <w:t>1.9. Пункт 3 Правил изложить в новой редакции:</w:t>
      </w:r>
    </w:p>
    <w:p w:rsidR="003D04D9" w:rsidRDefault="00446058">
      <w:pPr>
        <w:spacing w:after="0" w:line="240" w:lineRule="auto"/>
        <w:ind w:firstLine="567"/>
        <w:rPr>
          <w:color w:val="000000"/>
          <w:szCs w:val="28"/>
        </w:rPr>
      </w:pPr>
      <w:r>
        <w:rPr>
          <w:color w:val="000000" w:themeColor="text1"/>
          <w:szCs w:val="28"/>
        </w:rPr>
        <w:t>«</w:t>
      </w:r>
      <w:r>
        <w:rPr>
          <w:color w:val="000000" w:themeColor="text1"/>
        </w:rPr>
        <w:t>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на основании постановления администрации сельского поселения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Белгородской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3D04D9" w:rsidRDefault="00446058">
      <w:pPr>
        <w:spacing w:after="0" w:line="240" w:lineRule="auto"/>
        <w:ind w:firstLine="567"/>
        <w:rPr>
          <w:szCs w:val="28"/>
        </w:rPr>
      </w:pPr>
      <w:r>
        <w:rPr>
          <w:color w:val="000000" w:themeColor="text1"/>
          <w:szCs w:val="28"/>
        </w:rPr>
        <w:t>В случае внесения изменений в реестр муниципального имущества в отношении муниципального имущества, включенного в перечень, администрация сельского поселения в течение 10 дней обеспечивает внесение соответствующих изменений в отношении муниципального имущества в перечень.»;</w:t>
      </w:r>
    </w:p>
    <w:p w:rsidR="003D04D9" w:rsidRDefault="00446058">
      <w:pPr>
        <w:spacing w:after="0" w:line="240" w:lineRule="auto"/>
        <w:ind w:firstLine="567"/>
        <w:rPr>
          <w:szCs w:val="28"/>
        </w:rPr>
      </w:pPr>
      <w:r>
        <w:rPr>
          <w:szCs w:val="28"/>
        </w:rPr>
        <w:t>1.10. В пункте 4 Правил слова «администрацией муниципального образования» заменить словами «администрацией сельского поселения»;</w:t>
      </w:r>
    </w:p>
    <w:p w:rsidR="003D04D9" w:rsidRDefault="00446058">
      <w:pPr>
        <w:spacing w:after="0" w:line="240" w:lineRule="auto"/>
        <w:ind w:firstLine="567"/>
        <w:rPr>
          <w:szCs w:val="28"/>
        </w:rPr>
      </w:pPr>
      <w:r>
        <w:rPr>
          <w:szCs w:val="28"/>
        </w:rPr>
        <w:t>1.11. В пункте 5 слова «администрация муниципального образования» заменить словами «администрация сельского поселения»;</w:t>
      </w:r>
    </w:p>
    <w:p w:rsidR="003D04D9" w:rsidRDefault="00446058">
      <w:pPr>
        <w:spacing w:after="0" w:line="240" w:lineRule="auto"/>
        <w:ind w:firstLine="567"/>
        <w:rPr>
          <w:szCs w:val="28"/>
        </w:rPr>
      </w:pPr>
      <w:r>
        <w:rPr>
          <w:szCs w:val="28"/>
        </w:rPr>
        <w:t>1.12. Пункт 6 Правил изложить в следующей редакции:</w:t>
      </w:r>
    </w:p>
    <w:p w:rsidR="003D04D9" w:rsidRDefault="00446058">
      <w:pPr>
        <w:spacing w:after="0" w:line="240" w:lineRule="auto"/>
        <w:ind w:firstLine="567"/>
        <w:rPr>
          <w:szCs w:val="28"/>
        </w:rPr>
      </w:pPr>
      <w:r>
        <w:rPr>
          <w:szCs w:val="28"/>
        </w:rPr>
        <w:t>«6. Администрация сельского поселения в праве исключить сведения об муниципальном имуществе из перечня, если в течение 2 лет со дня 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3D04D9" w:rsidRDefault="00446058">
      <w:pPr>
        <w:spacing w:after="0" w:line="240" w:lineRule="auto"/>
        <w:ind w:firstLine="567"/>
        <w:rPr>
          <w:szCs w:val="28"/>
        </w:rPr>
      </w:pPr>
      <w:r>
        <w:rPr>
          <w:szCs w:val="28"/>
        </w:rPr>
        <w:lastRenderedPageBreak/>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3D04D9" w:rsidRDefault="00446058">
      <w:pPr>
        <w:spacing w:after="0" w:line="240" w:lineRule="auto"/>
        <w:ind w:firstLine="567"/>
        <w:rPr>
          <w:szCs w:val="28"/>
        </w:rPr>
      </w:pPr>
      <w:r>
        <w:rPr>
          <w:szCs w:val="28"/>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p>
    <w:p w:rsidR="003D04D9" w:rsidRDefault="00446058">
      <w:pPr>
        <w:spacing w:after="0" w:line="240" w:lineRule="auto"/>
        <w:ind w:firstLine="567"/>
        <w:rPr>
          <w:szCs w:val="28"/>
        </w:rPr>
      </w:pPr>
      <w:r>
        <w:rPr>
          <w:szCs w:val="28"/>
        </w:rPr>
        <w:t>1.13. Пункт 7 Правил изложить в следующей редакции:</w:t>
      </w:r>
    </w:p>
    <w:p w:rsidR="003D04D9" w:rsidRDefault="00446058">
      <w:pPr>
        <w:spacing w:after="0" w:line="240" w:lineRule="auto"/>
        <w:ind w:firstLine="567"/>
        <w:rPr>
          <w:szCs w:val="28"/>
        </w:rPr>
      </w:pPr>
      <w:r>
        <w:rPr>
          <w:szCs w:val="28"/>
        </w:rPr>
        <w:t>«7. Администрация сельского поселения исключает сведения о муниципальном имуществе из перечня в одном из следующих случаев:</w:t>
      </w:r>
    </w:p>
    <w:p w:rsidR="003D04D9" w:rsidRDefault="00446058">
      <w:pPr>
        <w:spacing w:after="0" w:line="240" w:lineRule="auto"/>
        <w:ind w:firstLine="567"/>
      </w:pPr>
      <w:r>
        <w:rPr>
          <w:szCs w:val="28"/>
        </w:rPr>
        <w:t>а)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муниципальных нужд либо для иных целей;</w:t>
      </w:r>
    </w:p>
    <w:p w:rsidR="003D04D9" w:rsidRDefault="00446058">
      <w:pPr>
        <w:spacing w:after="0" w:line="240" w:lineRule="auto"/>
        <w:ind w:firstLine="567"/>
      </w:pPr>
      <w:r>
        <w:rPr>
          <w:szCs w:val="28"/>
        </w:rPr>
        <w:t>б) право федеральной собственности на имущество прекращено по решению суда или в ином установленном законом порядке;</w:t>
      </w:r>
    </w:p>
    <w:p w:rsidR="003D04D9" w:rsidRDefault="00446058">
      <w:pPr>
        <w:spacing w:after="0" w:line="240" w:lineRule="auto"/>
        <w:ind w:firstLine="567"/>
      </w:pPr>
      <w:r>
        <w:rPr>
          <w:szCs w:val="28"/>
        </w:rPr>
        <w:t>в) муниципальное имущество не соответствует критериям, установленным пунктом 2 настоящих Правил.»;</w:t>
      </w:r>
    </w:p>
    <w:p w:rsidR="003D04D9" w:rsidRDefault="00446058">
      <w:pPr>
        <w:spacing w:after="0" w:line="240" w:lineRule="auto"/>
        <w:ind w:firstLine="567"/>
      </w:pPr>
      <w:r>
        <w:t>1.14. Пункт 9 Правил изложить в следующей редакции:</w:t>
      </w:r>
    </w:p>
    <w:p w:rsidR="003D04D9" w:rsidRDefault="00446058">
      <w:pPr>
        <w:spacing w:after="0" w:line="240" w:lineRule="auto"/>
        <w:ind w:firstLine="567"/>
      </w:pPr>
      <w:r>
        <w:t>«9. Сведения о муниципальном имуществе группируются в перечне по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3D04D9" w:rsidRDefault="00446058">
      <w:pPr>
        <w:spacing w:after="0" w:line="240" w:lineRule="auto"/>
        <w:ind w:firstLine="567"/>
      </w:pPr>
      <w:r>
        <w:t>1.15. Пункт 10 Правил изложить в следующей редакции:</w:t>
      </w:r>
    </w:p>
    <w:p w:rsidR="003D04D9" w:rsidRDefault="00446058">
      <w:pPr>
        <w:spacing w:after="0" w:line="240" w:lineRule="auto"/>
        <w:ind w:firstLine="567"/>
      </w:pPr>
      <w:r>
        <w:t>«10. Ведение перечня осуществляется администрацией сельского поселения в электронной форме согласно приложению № 1 к настоящему решению.»;</w:t>
      </w:r>
    </w:p>
    <w:p w:rsidR="003D04D9" w:rsidRDefault="00446058">
      <w:pPr>
        <w:spacing w:after="0" w:line="240" w:lineRule="auto"/>
        <w:ind w:firstLine="567"/>
      </w:pPr>
      <w:r>
        <w:t>1.16. Наименование приложения № 2 изложить в следующей редакции:</w:t>
      </w:r>
    </w:p>
    <w:p w:rsidR="003D04D9" w:rsidRDefault="00446058">
      <w:pPr>
        <w:spacing w:after="0" w:line="240" w:lineRule="auto"/>
        <w:ind w:firstLine="0"/>
        <w:jc w:val="center"/>
      </w:pPr>
      <w:r>
        <w:t>«Виды муниципального имущества, которые используются для формирования перечня муниципального имущества Андреевского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04D9" w:rsidRDefault="00446058">
      <w:pPr>
        <w:spacing w:after="0" w:line="240" w:lineRule="auto"/>
        <w:ind w:firstLine="567"/>
      </w:pPr>
      <w:r>
        <w:rPr>
          <w:szCs w:val="28"/>
        </w:rPr>
        <w:t>2. Обнародовать настоящее решение в порядке,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(адрес сайта: https://www.andreevskoe31.ru/).</w:t>
      </w:r>
    </w:p>
    <w:p w:rsidR="003D04D9" w:rsidRDefault="00446058">
      <w:pPr>
        <w:spacing w:after="0" w:line="240" w:lineRule="auto"/>
        <w:ind w:firstLine="567"/>
      </w:pPr>
      <w:r>
        <w:rPr>
          <w:szCs w:val="28"/>
        </w:rPr>
        <w:lastRenderedPageBreak/>
        <w:t>3. Настоящее решение вступает в силу после его официального обнародования.</w:t>
      </w:r>
    </w:p>
    <w:p w:rsidR="003D04D9" w:rsidRDefault="00446058">
      <w:pPr>
        <w:spacing w:after="0" w:line="240" w:lineRule="auto"/>
        <w:ind w:firstLine="567"/>
      </w:pPr>
      <w:r>
        <w:rPr>
          <w:szCs w:val="28"/>
        </w:rPr>
        <w:t>4. Контроль за выполнением настоящего решения возложить на главу администрации Андреевского сельского поселения.</w:t>
      </w:r>
    </w:p>
    <w:p w:rsidR="003D04D9" w:rsidRDefault="003D04D9">
      <w:pPr>
        <w:spacing w:after="0" w:line="240" w:lineRule="auto"/>
        <w:rPr>
          <w:szCs w:val="28"/>
        </w:rPr>
      </w:pPr>
    </w:p>
    <w:p w:rsidR="003D04D9" w:rsidRDefault="003D04D9">
      <w:pPr>
        <w:spacing w:after="0" w:line="240" w:lineRule="auto"/>
        <w:rPr>
          <w:szCs w:val="28"/>
        </w:rPr>
      </w:pPr>
    </w:p>
    <w:p w:rsidR="003D04D9" w:rsidRDefault="00446058">
      <w:pPr>
        <w:spacing w:after="0" w:line="240" w:lineRule="auto"/>
        <w:ind w:firstLine="0"/>
        <w:rPr>
          <w:b/>
          <w:szCs w:val="28"/>
          <w:highlight w:val="white"/>
        </w:rPr>
      </w:pPr>
      <w:r>
        <w:rPr>
          <w:b/>
          <w:szCs w:val="28"/>
        </w:rPr>
        <w:t xml:space="preserve">Глава </w:t>
      </w:r>
      <w:r>
        <w:rPr>
          <w:b/>
          <w:szCs w:val="28"/>
          <w:highlight w:val="white"/>
        </w:rPr>
        <w:t xml:space="preserve">Андреевского </w:t>
      </w:r>
    </w:p>
    <w:p w:rsidR="003D04D9" w:rsidRDefault="00446058">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Е.А. Косинова</w:t>
      </w:r>
    </w:p>
    <w:sectPr w:rsidR="003D04D9" w:rsidSect="003D04D9">
      <w:headerReference w:type="default" r:id="rId9"/>
      <w:pgSz w:w="11906" w:h="16838"/>
      <w:pgMar w:top="850" w:right="850" w:bottom="850" w:left="170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18" w:rsidRDefault="00A84F18">
      <w:pPr>
        <w:spacing w:after="0" w:line="240" w:lineRule="auto"/>
      </w:pPr>
      <w:r>
        <w:separator/>
      </w:r>
    </w:p>
  </w:endnote>
  <w:endnote w:type="continuationSeparator" w:id="1">
    <w:p w:rsidR="00A84F18" w:rsidRDefault="00A84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18" w:rsidRDefault="00A84F18">
      <w:pPr>
        <w:spacing w:after="0" w:line="240" w:lineRule="auto"/>
      </w:pPr>
      <w:r>
        <w:separator/>
      </w:r>
    </w:p>
  </w:footnote>
  <w:footnote w:type="continuationSeparator" w:id="1">
    <w:p w:rsidR="00A84F18" w:rsidRDefault="00A84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D9" w:rsidRDefault="00336907">
    <w:pPr>
      <w:pStyle w:val="Header"/>
      <w:jc w:val="center"/>
    </w:pPr>
    <w:r>
      <w:fldChar w:fldCharType="begin"/>
    </w:r>
    <w:r w:rsidR="00446058">
      <w:instrText xml:space="preserve"> PAGE </w:instrText>
    </w:r>
    <w:r>
      <w:fldChar w:fldCharType="separate"/>
    </w:r>
    <w:r w:rsidR="00181BBC">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51F29"/>
    <w:multiLevelType w:val="hybridMultilevel"/>
    <w:tmpl w:val="1DCA4CA2"/>
    <w:lvl w:ilvl="0" w:tplc="7C4E43D6">
      <w:start w:val="1"/>
      <w:numFmt w:val="decimal"/>
      <w:lvlText w:val="%1."/>
      <w:lvlJc w:val="left"/>
    </w:lvl>
    <w:lvl w:ilvl="1" w:tplc="F8EC1A66">
      <w:start w:val="1"/>
      <w:numFmt w:val="lowerLetter"/>
      <w:lvlText w:val="%2."/>
      <w:lvlJc w:val="left"/>
      <w:pPr>
        <w:ind w:left="1440" w:hanging="360"/>
      </w:pPr>
    </w:lvl>
    <w:lvl w:ilvl="2" w:tplc="3FC49002">
      <w:start w:val="1"/>
      <w:numFmt w:val="lowerRoman"/>
      <w:lvlText w:val="%3."/>
      <w:lvlJc w:val="right"/>
      <w:pPr>
        <w:ind w:left="2160" w:hanging="180"/>
      </w:pPr>
    </w:lvl>
    <w:lvl w:ilvl="3" w:tplc="3B86DD48">
      <w:start w:val="1"/>
      <w:numFmt w:val="decimal"/>
      <w:lvlText w:val="%4."/>
      <w:lvlJc w:val="left"/>
      <w:pPr>
        <w:ind w:left="2880" w:hanging="360"/>
      </w:pPr>
    </w:lvl>
    <w:lvl w:ilvl="4" w:tplc="CF94FA18">
      <w:start w:val="1"/>
      <w:numFmt w:val="lowerLetter"/>
      <w:lvlText w:val="%5."/>
      <w:lvlJc w:val="left"/>
      <w:pPr>
        <w:ind w:left="3600" w:hanging="360"/>
      </w:pPr>
    </w:lvl>
    <w:lvl w:ilvl="5" w:tplc="F4B42898">
      <w:start w:val="1"/>
      <w:numFmt w:val="lowerRoman"/>
      <w:lvlText w:val="%6."/>
      <w:lvlJc w:val="right"/>
      <w:pPr>
        <w:ind w:left="4320" w:hanging="180"/>
      </w:pPr>
    </w:lvl>
    <w:lvl w:ilvl="6" w:tplc="B0682582">
      <w:start w:val="1"/>
      <w:numFmt w:val="decimal"/>
      <w:lvlText w:val="%7."/>
      <w:lvlJc w:val="left"/>
      <w:pPr>
        <w:ind w:left="5040" w:hanging="360"/>
      </w:pPr>
    </w:lvl>
    <w:lvl w:ilvl="7" w:tplc="65445348">
      <w:start w:val="1"/>
      <w:numFmt w:val="lowerLetter"/>
      <w:lvlText w:val="%8."/>
      <w:lvlJc w:val="left"/>
      <w:pPr>
        <w:ind w:left="5760" w:hanging="360"/>
      </w:pPr>
    </w:lvl>
    <w:lvl w:ilvl="8" w:tplc="8314394C">
      <w:start w:val="1"/>
      <w:numFmt w:val="lowerRoman"/>
      <w:lvlText w:val="%9."/>
      <w:lvlJc w:val="right"/>
      <w:pPr>
        <w:ind w:left="6480" w:hanging="180"/>
      </w:pPr>
    </w:lvl>
  </w:abstractNum>
  <w:abstractNum w:abstractNumId="1">
    <w:nsid w:val="3C0C5056"/>
    <w:multiLevelType w:val="hybridMultilevel"/>
    <w:tmpl w:val="8CE846D4"/>
    <w:lvl w:ilvl="0" w:tplc="B1E4EF24">
      <w:start w:val="1"/>
      <w:numFmt w:val="decimal"/>
      <w:lvlText w:val="%1."/>
      <w:lvlJc w:val="left"/>
    </w:lvl>
    <w:lvl w:ilvl="1" w:tplc="F462035E">
      <w:start w:val="1"/>
      <w:numFmt w:val="lowerLetter"/>
      <w:lvlText w:val="%2."/>
      <w:lvlJc w:val="left"/>
      <w:pPr>
        <w:ind w:left="1440" w:hanging="360"/>
      </w:pPr>
    </w:lvl>
    <w:lvl w:ilvl="2" w:tplc="9B267E4C">
      <w:start w:val="1"/>
      <w:numFmt w:val="lowerRoman"/>
      <w:lvlText w:val="%3."/>
      <w:lvlJc w:val="right"/>
      <w:pPr>
        <w:ind w:left="2160" w:hanging="180"/>
      </w:pPr>
    </w:lvl>
    <w:lvl w:ilvl="3" w:tplc="86DC3FE4">
      <w:start w:val="1"/>
      <w:numFmt w:val="decimal"/>
      <w:lvlText w:val="%4."/>
      <w:lvlJc w:val="left"/>
      <w:pPr>
        <w:ind w:left="2880" w:hanging="360"/>
      </w:pPr>
    </w:lvl>
    <w:lvl w:ilvl="4" w:tplc="7FAA3C08">
      <w:start w:val="1"/>
      <w:numFmt w:val="lowerLetter"/>
      <w:lvlText w:val="%5."/>
      <w:lvlJc w:val="left"/>
      <w:pPr>
        <w:ind w:left="3600" w:hanging="360"/>
      </w:pPr>
    </w:lvl>
    <w:lvl w:ilvl="5" w:tplc="5498BEF2">
      <w:start w:val="1"/>
      <w:numFmt w:val="lowerRoman"/>
      <w:lvlText w:val="%6."/>
      <w:lvlJc w:val="right"/>
      <w:pPr>
        <w:ind w:left="4320" w:hanging="180"/>
      </w:pPr>
    </w:lvl>
    <w:lvl w:ilvl="6" w:tplc="C53E7D5E">
      <w:start w:val="1"/>
      <w:numFmt w:val="decimal"/>
      <w:lvlText w:val="%7."/>
      <w:lvlJc w:val="left"/>
      <w:pPr>
        <w:ind w:left="5040" w:hanging="360"/>
      </w:pPr>
    </w:lvl>
    <w:lvl w:ilvl="7" w:tplc="F048BCE8">
      <w:start w:val="1"/>
      <w:numFmt w:val="lowerLetter"/>
      <w:lvlText w:val="%8."/>
      <w:lvlJc w:val="left"/>
      <w:pPr>
        <w:ind w:left="5760" w:hanging="360"/>
      </w:pPr>
    </w:lvl>
    <w:lvl w:ilvl="8" w:tplc="A2B0B860">
      <w:start w:val="1"/>
      <w:numFmt w:val="lowerRoman"/>
      <w:lvlText w:val="%9."/>
      <w:lvlJc w:val="right"/>
      <w:pPr>
        <w:ind w:left="6480" w:hanging="180"/>
      </w:pPr>
    </w:lvl>
  </w:abstractNum>
  <w:abstractNum w:abstractNumId="2">
    <w:nsid w:val="6C4E2A85"/>
    <w:multiLevelType w:val="hybridMultilevel"/>
    <w:tmpl w:val="B99413C6"/>
    <w:lvl w:ilvl="0" w:tplc="E864FAD8">
      <w:start w:val="1"/>
      <w:numFmt w:val="decimal"/>
      <w:lvlText w:val="%1."/>
      <w:lvlJc w:val="left"/>
    </w:lvl>
    <w:lvl w:ilvl="1" w:tplc="F2DEBCB8">
      <w:start w:val="1"/>
      <w:numFmt w:val="lowerLetter"/>
      <w:lvlText w:val="%2."/>
      <w:lvlJc w:val="left"/>
      <w:pPr>
        <w:ind w:left="1440" w:hanging="360"/>
      </w:pPr>
    </w:lvl>
    <w:lvl w:ilvl="2" w:tplc="71CAED88">
      <w:start w:val="1"/>
      <w:numFmt w:val="lowerRoman"/>
      <w:lvlText w:val="%3."/>
      <w:lvlJc w:val="right"/>
      <w:pPr>
        <w:ind w:left="2160" w:hanging="180"/>
      </w:pPr>
    </w:lvl>
    <w:lvl w:ilvl="3" w:tplc="2C201EFE">
      <w:start w:val="1"/>
      <w:numFmt w:val="decimal"/>
      <w:lvlText w:val="%4."/>
      <w:lvlJc w:val="left"/>
      <w:pPr>
        <w:ind w:left="2880" w:hanging="360"/>
      </w:pPr>
    </w:lvl>
    <w:lvl w:ilvl="4" w:tplc="3B069E18">
      <w:start w:val="1"/>
      <w:numFmt w:val="lowerLetter"/>
      <w:lvlText w:val="%5."/>
      <w:lvlJc w:val="left"/>
      <w:pPr>
        <w:ind w:left="3600" w:hanging="360"/>
      </w:pPr>
    </w:lvl>
    <w:lvl w:ilvl="5" w:tplc="73FC0CFE">
      <w:start w:val="1"/>
      <w:numFmt w:val="lowerRoman"/>
      <w:lvlText w:val="%6."/>
      <w:lvlJc w:val="right"/>
      <w:pPr>
        <w:ind w:left="4320" w:hanging="180"/>
      </w:pPr>
    </w:lvl>
    <w:lvl w:ilvl="6" w:tplc="E3723380">
      <w:start w:val="1"/>
      <w:numFmt w:val="decimal"/>
      <w:lvlText w:val="%7."/>
      <w:lvlJc w:val="left"/>
      <w:pPr>
        <w:ind w:left="5040" w:hanging="360"/>
      </w:pPr>
    </w:lvl>
    <w:lvl w:ilvl="7" w:tplc="1C067C6A">
      <w:start w:val="1"/>
      <w:numFmt w:val="lowerLetter"/>
      <w:lvlText w:val="%8."/>
      <w:lvlJc w:val="left"/>
      <w:pPr>
        <w:ind w:left="5760" w:hanging="360"/>
      </w:pPr>
    </w:lvl>
    <w:lvl w:ilvl="8" w:tplc="5BEE104A">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04D9"/>
    <w:rsid w:val="000A1FAF"/>
    <w:rsid w:val="00181BBC"/>
    <w:rsid w:val="001F6641"/>
    <w:rsid w:val="00276710"/>
    <w:rsid w:val="00336907"/>
    <w:rsid w:val="003D04D9"/>
    <w:rsid w:val="00446058"/>
    <w:rsid w:val="00615CB9"/>
    <w:rsid w:val="00703E16"/>
    <w:rsid w:val="009556CD"/>
    <w:rsid w:val="00A84F18"/>
    <w:rsid w:val="00B34411"/>
    <w:rsid w:val="00BE7B39"/>
    <w:rsid w:val="00C5323D"/>
    <w:rsid w:val="00D3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D9"/>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3D0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D04D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3D04D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3D04D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3D04D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3D04D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3D04D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D04D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D04D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D04D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D04D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D04D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D04D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3D04D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3D04D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3D04D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3D04D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3D04D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3D04D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3D04D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3D04D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3D04D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3D04D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3D04D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3D04D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3D04D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3D04D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3D04D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3D04D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3D04D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3D04D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3D04D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3D04D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3D04D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3D04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3D04D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D04D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D04D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D04D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D04D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D04D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D04D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3D04D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D04D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D04D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D04D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D04D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D04D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D04D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3D04D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3D04D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3D04D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3D04D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3D04D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3D04D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3D04D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3D04D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3D04D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D04D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D04D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D04D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D04D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D04D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D04D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3D04D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3D04D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3D04D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3D04D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3D04D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3D04D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3D04D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3D04D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3D04D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3D04D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3D04D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3D04D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3D04D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3D04D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3D04D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D04D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D04D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D04D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D04D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D04D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D04D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3D04D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D04D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D04D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D04D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D04D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D04D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D04D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3D04D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3D04D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3D04D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3D04D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3D04D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3D04D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3D04D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3D04D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3D04D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D04D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D04D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D04D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D04D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D04D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D04D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3D04D9"/>
    <w:rPr>
      <w:color w:val="0000FF" w:themeColor="hyperlink"/>
      <w:u w:val="single"/>
    </w:rPr>
  </w:style>
  <w:style w:type="character" w:styleId="a5">
    <w:name w:val="footnote reference"/>
    <w:basedOn w:val="a0"/>
    <w:uiPriority w:val="99"/>
    <w:unhideWhenUsed/>
    <w:rsid w:val="003D04D9"/>
    <w:rPr>
      <w:vertAlign w:val="superscript"/>
    </w:rPr>
  </w:style>
  <w:style w:type="character" w:styleId="a6">
    <w:name w:val="endnote reference"/>
    <w:basedOn w:val="a0"/>
    <w:uiPriority w:val="99"/>
    <w:semiHidden/>
    <w:unhideWhenUsed/>
    <w:rsid w:val="003D04D9"/>
    <w:rPr>
      <w:vertAlign w:val="superscript"/>
    </w:rPr>
  </w:style>
  <w:style w:type="paragraph" w:customStyle="1" w:styleId="Heading1">
    <w:name w:val="Heading 1"/>
    <w:basedOn w:val="a7"/>
    <w:uiPriority w:val="9"/>
    <w:qFormat/>
    <w:rsid w:val="003D04D9"/>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3D04D9"/>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3D04D9"/>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3D04D9"/>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3D04D9"/>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3D04D9"/>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3D04D9"/>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3D04D9"/>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3D04D9"/>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3D04D9"/>
    <w:rPr>
      <w:rFonts w:ascii="Arial" w:eastAsia="Arial" w:hAnsi="Arial" w:cs="Arial"/>
      <w:sz w:val="40"/>
      <w:szCs w:val="40"/>
    </w:rPr>
  </w:style>
  <w:style w:type="character" w:customStyle="1" w:styleId="Heading2Char">
    <w:name w:val="Heading 2 Char"/>
    <w:uiPriority w:val="9"/>
    <w:qFormat/>
    <w:rsid w:val="003D04D9"/>
    <w:rPr>
      <w:rFonts w:ascii="Arial" w:eastAsia="Arial" w:hAnsi="Arial" w:cs="Arial"/>
      <w:sz w:val="34"/>
    </w:rPr>
  </w:style>
  <w:style w:type="character" w:customStyle="1" w:styleId="Heading3Char">
    <w:name w:val="Heading 3 Char"/>
    <w:uiPriority w:val="9"/>
    <w:qFormat/>
    <w:rsid w:val="003D04D9"/>
    <w:rPr>
      <w:rFonts w:ascii="Arial" w:eastAsia="Arial" w:hAnsi="Arial" w:cs="Arial"/>
      <w:sz w:val="30"/>
      <w:szCs w:val="30"/>
    </w:rPr>
  </w:style>
  <w:style w:type="character" w:customStyle="1" w:styleId="Heading4Char">
    <w:name w:val="Heading 4 Char"/>
    <w:uiPriority w:val="9"/>
    <w:qFormat/>
    <w:rsid w:val="003D04D9"/>
    <w:rPr>
      <w:rFonts w:ascii="Arial" w:eastAsia="Arial" w:hAnsi="Arial" w:cs="Arial"/>
      <w:b/>
      <w:bCs/>
      <w:sz w:val="26"/>
      <w:szCs w:val="26"/>
    </w:rPr>
  </w:style>
  <w:style w:type="character" w:customStyle="1" w:styleId="Heading5Char">
    <w:name w:val="Heading 5 Char"/>
    <w:uiPriority w:val="9"/>
    <w:qFormat/>
    <w:rsid w:val="003D04D9"/>
    <w:rPr>
      <w:rFonts w:ascii="Arial" w:eastAsia="Arial" w:hAnsi="Arial" w:cs="Arial"/>
      <w:b/>
      <w:bCs/>
      <w:sz w:val="24"/>
      <w:szCs w:val="24"/>
    </w:rPr>
  </w:style>
  <w:style w:type="character" w:customStyle="1" w:styleId="2">
    <w:name w:val="Оглавление 2 Знак"/>
    <w:link w:val="20"/>
    <w:uiPriority w:val="9"/>
    <w:qFormat/>
    <w:rsid w:val="003D04D9"/>
    <w:rPr>
      <w:rFonts w:ascii="Arial" w:eastAsia="Arial" w:hAnsi="Arial" w:cs="Arial"/>
      <w:b/>
      <w:bCs/>
      <w:sz w:val="22"/>
      <w:szCs w:val="22"/>
    </w:rPr>
  </w:style>
  <w:style w:type="character" w:customStyle="1" w:styleId="Heading7Char">
    <w:name w:val="Heading 7 Char"/>
    <w:uiPriority w:val="9"/>
    <w:qFormat/>
    <w:rsid w:val="003D04D9"/>
    <w:rPr>
      <w:rFonts w:ascii="Arial" w:eastAsia="Arial" w:hAnsi="Arial" w:cs="Arial"/>
      <w:b/>
      <w:bCs/>
      <w:i/>
      <w:iCs/>
      <w:sz w:val="22"/>
      <w:szCs w:val="22"/>
    </w:rPr>
  </w:style>
  <w:style w:type="character" w:customStyle="1" w:styleId="Heading8Char">
    <w:name w:val="Heading 8 Char"/>
    <w:uiPriority w:val="9"/>
    <w:qFormat/>
    <w:rsid w:val="003D04D9"/>
    <w:rPr>
      <w:rFonts w:ascii="Arial" w:eastAsia="Arial" w:hAnsi="Arial" w:cs="Arial"/>
      <w:i/>
      <w:iCs/>
      <w:sz w:val="22"/>
      <w:szCs w:val="22"/>
    </w:rPr>
  </w:style>
  <w:style w:type="character" w:customStyle="1" w:styleId="Heading9Char">
    <w:name w:val="Heading 9 Char"/>
    <w:uiPriority w:val="9"/>
    <w:qFormat/>
    <w:rsid w:val="003D04D9"/>
    <w:rPr>
      <w:rFonts w:ascii="Arial" w:eastAsia="Arial" w:hAnsi="Arial" w:cs="Arial"/>
      <w:i/>
      <w:iCs/>
      <w:sz w:val="21"/>
      <w:szCs w:val="21"/>
    </w:rPr>
  </w:style>
  <w:style w:type="character" w:customStyle="1" w:styleId="TitleChar">
    <w:name w:val="Title Char"/>
    <w:uiPriority w:val="10"/>
    <w:qFormat/>
    <w:rsid w:val="003D04D9"/>
    <w:rPr>
      <w:sz w:val="48"/>
      <w:szCs w:val="48"/>
    </w:rPr>
  </w:style>
  <w:style w:type="character" w:customStyle="1" w:styleId="SubtitleChar">
    <w:name w:val="Subtitle Char"/>
    <w:uiPriority w:val="11"/>
    <w:qFormat/>
    <w:rsid w:val="003D04D9"/>
    <w:rPr>
      <w:sz w:val="24"/>
      <w:szCs w:val="24"/>
    </w:rPr>
  </w:style>
  <w:style w:type="character" w:customStyle="1" w:styleId="QuoteChar">
    <w:name w:val="Quote Char"/>
    <w:uiPriority w:val="29"/>
    <w:qFormat/>
    <w:rsid w:val="003D04D9"/>
    <w:rPr>
      <w:i/>
    </w:rPr>
  </w:style>
  <w:style w:type="character" w:customStyle="1" w:styleId="IntenseQuoteChar">
    <w:name w:val="Intense Quote Char"/>
    <w:uiPriority w:val="30"/>
    <w:qFormat/>
    <w:rsid w:val="003D04D9"/>
    <w:rPr>
      <w:i/>
    </w:rPr>
  </w:style>
  <w:style w:type="character" w:customStyle="1" w:styleId="HeaderChar">
    <w:name w:val="Header Char"/>
    <w:uiPriority w:val="99"/>
    <w:qFormat/>
    <w:rsid w:val="003D04D9"/>
  </w:style>
  <w:style w:type="character" w:customStyle="1" w:styleId="FooterChar">
    <w:name w:val="Footer Char"/>
    <w:uiPriority w:val="99"/>
    <w:qFormat/>
    <w:rsid w:val="003D04D9"/>
  </w:style>
  <w:style w:type="character" w:customStyle="1" w:styleId="CaptionChar">
    <w:name w:val="Caption Char"/>
    <w:uiPriority w:val="99"/>
    <w:qFormat/>
    <w:rsid w:val="003D04D9"/>
  </w:style>
  <w:style w:type="character" w:customStyle="1" w:styleId="-">
    <w:name w:val="Интернет-ссылка"/>
    <w:uiPriority w:val="99"/>
    <w:unhideWhenUsed/>
    <w:rsid w:val="003D04D9"/>
    <w:rPr>
      <w:color w:val="0000FF" w:themeColor="hyperlink"/>
      <w:u w:val="single"/>
    </w:rPr>
  </w:style>
  <w:style w:type="character" w:customStyle="1" w:styleId="FootnoteTextChar">
    <w:name w:val="Footnote Text Char"/>
    <w:uiPriority w:val="99"/>
    <w:qFormat/>
    <w:rsid w:val="003D04D9"/>
    <w:rPr>
      <w:sz w:val="18"/>
    </w:rPr>
  </w:style>
  <w:style w:type="character" w:customStyle="1" w:styleId="a8">
    <w:name w:val="Привязка сноски"/>
    <w:rsid w:val="003D04D9"/>
    <w:rPr>
      <w:vertAlign w:val="superscript"/>
    </w:rPr>
  </w:style>
  <w:style w:type="character" w:customStyle="1" w:styleId="FootnoteCharacters">
    <w:name w:val="Footnote Characters"/>
    <w:uiPriority w:val="99"/>
    <w:unhideWhenUsed/>
    <w:qFormat/>
    <w:rsid w:val="003D04D9"/>
    <w:rPr>
      <w:vertAlign w:val="superscript"/>
    </w:rPr>
  </w:style>
  <w:style w:type="character" w:customStyle="1" w:styleId="EndnoteTextChar">
    <w:name w:val="Endnote Text Char"/>
    <w:uiPriority w:val="99"/>
    <w:qFormat/>
    <w:rsid w:val="003D04D9"/>
    <w:rPr>
      <w:sz w:val="20"/>
    </w:rPr>
  </w:style>
  <w:style w:type="character" w:customStyle="1" w:styleId="a9">
    <w:name w:val="Привязка концевой сноски"/>
    <w:rsid w:val="003D04D9"/>
    <w:rPr>
      <w:vertAlign w:val="superscript"/>
    </w:rPr>
  </w:style>
  <w:style w:type="character" w:customStyle="1" w:styleId="EndnoteCharacters">
    <w:name w:val="Endnote Characters"/>
    <w:uiPriority w:val="99"/>
    <w:semiHidden/>
    <w:unhideWhenUsed/>
    <w:qFormat/>
    <w:rsid w:val="003D04D9"/>
    <w:rPr>
      <w:vertAlign w:val="superscript"/>
    </w:rPr>
  </w:style>
  <w:style w:type="character" w:customStyle="1" w:styleId="aa">
    <w:name w:val="Верхний колонтитул Знак"/>
    <w:qFormat/>
    <w:rsid w:val="003D04D9"/>
    <w:rPr>
      <w:rFonts w:ascii="Times New Roman" w:hAnsi="Times New Roman"/>
      <w:sz w:val="28"/>
      <w:szCs w:val="22"/>
      <w:lang w:eastAsia="en-US"/>
    </w:rPr>
  </w:style>
  <w:style w:type="character" w:customStyle="1" w:styleId="ab">
    <w:name w:val="Нижний колонтитул Знак"/>
    <w:semiHidden/>
    <w:qFormat/>
    <w:rsid w:val="003D04D9"/>
    <w:rPr>
      <w:rFonts w:ascii="Times New Roman" w:hAnsi="Times New Roman"/>
      <w:sz w:val="28"/>
      <w:szCs w:val="22"/>
      <w:lang w:eastAsia="en-US"/>
    </w:rPr>
  </w:style>
  <w:style w:type="paragraph" w:customStyle="1" w:styleId="a7">
    <w:name w:val="Заголовок"/>
    <w:basedOn w:val="a"/>
    <w:next w:val="ac"/>
    <w:qFormat/>
    <w:rsid w:val="003D04D9"/>
    <w:pPr>
      <w:keepNext/>
      <w:spacing w:before="240" w:after="120"/>
    </w:pPr>
    <w:rPr>
      <w:rFonts w:ascii="Liberation Sans" w:eastAsia="noto sans cjk sc" w:hAnsi="Liberation Sans" w:cs="Noto Sans Devanagari"/>
      <w:szCs w:val="28"/>
    </w:rPr>
  </w:style>
  <w:style w:type="paragraph" w:styleId="ac">
    <w:name w:val="Body Text"/>
    <w:basedOn w:val="a"/>
    <w:rsid w:val="003D04D9"/>
    <w:pPr>
      <w:spacing w:after="140"/>
    </w:pPr>
  </w:style>
  <w:style w:type="paragraph" w:styleId="ad">
    <w:name w:val="List"/>
    <w:basedOn w:val="ac"/>
    <w:rsid w:val="003D04D9"/>
    <w:rPr>
      <w:rFonts w:cs="Noto Sans Devanagari"/>
    </w:rPr>
  </w:style>
  <w:style w:type="paragraph" w:customStyle="1" w:styleId="Caption">
    <w:name w:val="Caption"/>
    <w:basedOn w:val="a"/>
    <w:uiPriority w:val="35"/>
    <w:semiHidden/>
    <w:unhideWhenUsed/>
    <w:qFormat/>
    <w:rsid w:val="003D04D9"/>
    <w:rPr>
      <w:b/>
      <w:bCs/>
      <w:color w:val="4F81BD" w:themeColor="accent1"/>
      <w:sz w:val="18"/>
      <w:szCs w:val="18"/>
    </w:rPr>
  </w:style>
  <w:style w:type="paragraph" w:styleId="ae">
    <w:name w:val="index heading"/>
    <w:basedOn w:val="a"/>
    <w:qFormat/>
    <w:rsid w:val="003D04D9"/>
    <w:pPr>
      <w:suppressLineNumbers/>
    </w:pPr>
    <w:rPr>
      <w:rFonts w:cs="Noto Sans Devanagari"/>
    </w:rPr>
  </w:style>
  <w:style w:type="paragraph" w:styleId="af">
    <w:name w:val="List Paragraph"/>
    <w:basedOn w:val="a"/>
    <w:qFormat/>
    <w:rsid w:val="003D04D9"/>
    <w:pPr>
      <w:ind w:left="720"/>
      <w:contextualSpacing/>
    </w:pPr>
  </w:style>
  <w:style w:type="paragraph" w:styleId="af0">
    <w:name w:val="No Spacing"/>
    <w:uiPriority w:val="1"/>
    <w:qFormat/>
    <w:rsid w:val="003D04D9"/>
  </w:style>
  <w:style w:type="paragraph" w:styleId="af1">
    <w:name w:val="Title"/>
    <w:basedOn w:val="a7"/>
    <w:uiPriority w:val="10"/>
    <w:qFormat/>
    <w:rsid w:val="003D04D9"/>
    <w:pPr>
      <w:spacing w:before="300" w:after="200"/>
      <w:contextualSpacing/>
    </w:pPr>
    <w:rPr>
      <w:sz w:val="48"/>
      <w:szCs w:val="48"/>
    </w:rPr>
  </w:style>
  <w:style w:type="paragraph" w:styleId="af2">
    <w:name w:val="Subtitle"/>
    <w:basedOn w:val="a7"/>
    <w:uiPriority w:val="11"/>
    <w:qFormat/>
    <w:rsid w:val="003D04D9"/>
    <w:pPr>
      <w:spacing w:before="200" w:after="200"/>
    </w:pPr>
    <w:rPr>
      <w:sz w:val="24"/>
      <w:szCs w:val="24"/>
    </w:rPr>
  </w:style>
  <w:style w:type="paragraph" w:styleId="21">
    <w:name w:val="Quote"/>
    <w:uiPriority w:val="29"/>
    <w:qFormat/>
    <w:rsid w:val="003D04D9"/>
    <w:pPr>
      <w:ind w:left="720" w:right="720"/>
    </w:pPr>
    <w:rPr>
      <w:i/>
    </w:rPr>
  </w:style>
  <w:style w:type="paragraph" w:styleId="af3">
    <w:name w:val="Intense Quote"/>
    <w:uiPriority w:val="30"/>
    <w:qFormat/>
    <w:rsid w:val="003D04D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3D04D9"/>
  </w:style>
  <w:style w:type="paragraph" w:customStyle="1" w:styleId="Header">
    <w:name w:val="Header"/>
    <w:basedOn w:val="a"/>
    <w:rsid w:val="003D04D9"/>
    <w:pPr>
      <w:tabs>
        <w:tab w:val="center" w:pos="4677"/>
        <w:tab w:val="right" w:pos="9355"/>
      </w:tabs>
    </w:pPr>
    <w:rPr>
      <w:lang w:val="en-US"/>
    </w:rPr>
  </w:style>
  <w:style w:type="paragraph" w:customStyle="1" w:styleId="Footer">
    <w:name w:val="Footer"/>
    <w:basedOn w:val="a"/>
    <w:semiHidden/>
    <w:rsid w:val="003D04D9"/>
    <w:pPr>
      <w:tabs>
        <w:tab w:val="center" w:pos="4677"/>
        <w:tab w:val="right" w:pos="9355"/>
      </w:tabs>
    </w:pPr>
    <w:rPr>
      <w:lang w:val="en-US"/>
    </w:rPr>
  </w:style>
  <w:style w:type="paragraph" w:styleId="af5">
    <w:name w:val="footnote text"/>
    <w:basedOn w:val="a"/>
    <w:uiPriority w:val="99"/>
    <w:semiHidden/>
    <w:unhideWhenUsed/>
    <w:rsid w:val="003D04D9"/>
    <w:pPr>
      <w:spacing w:after="40" w:line="240" w:lineRule="auto"/>
    </w:pPr>
    <w:rPr>
      <w:sz w:val="18"/>
    </w:rPr>
  </w:style>
  <w:style w:type="paragraph" w:styleId="af6">
    <w:name w:val="endnote text"/>
    <w:basedOn w:val="a"/>
    <w:uiPriority w:val="99"/>
    <w:semiHidden/>
    <w:unhideWhenUsed/>
    <w:rsid w:val="003D04D9"/>
    <w:pPr>
      <w:spacing w:after="0" w:line="240" w:lineRule="auto"/>
    </w:pPr>
    <w:rPr>
      <w:sz w:val="20"/>
    </w:rPr>
  </w:style>
  <w:style w:type="paragraph" w:styleId="10">
    <w:name w:val="toc 1"/>
    <w:basedOn w:val="ae"/>
    <w:link w:val="1"/>
    <w:uiPriority w:val="39"/>
    <w:unhideWhenUsed/>
    <w:rsid w:val="003D04D9"/>
    <w:pPr>
      <w:spacing w:after="57"/>
      <w:ind w:firstLine="0"/>
    </w:pPr>
  </w:style>
  <w:style w:type="paragraph" w:styleId="20">
    <w:name w:val="toc 2"/>
    <w:basedOn w:val="ae"/>
    <w:link w:val="2"/>
    <w:uiPriority w:val="39"/>
    <w:unhideWhenUsed/>
    <w:rsid w:val="003D04D9"/>
    <w:pPr>
      <w:spacing w:after="57"/>
      <w:ind w:left="283" w:firstLine="0"/>
    </w:pPr>
  </w:style>
  <w:style w:type="paragraph" w:styleId="3">
    <w:name w:val="toc 3"/>
    <w:basedOn w:val="ae"/>
    <w:uiPriority w:val="39"/>
    <w:unhideWhenUsed/>
    <w:rsid w:val="003D04D9"/>
    <w:pPr>
      <w:spacing w:after="57"/>
      <w:ind w:left="567" w:firstLine="0"/>
    </w:pPr>
  </w:style>
  <w:style w:type="paragraph" w:styleId="4">
    <w:name w:val="toc 4"/>
    <w:basedOn w:val="ae"/>
    <w:uiPriority w:val="39"/>
    <w:unhideWhenUsed/>
    <w:rsid w:val="003D04D9"/>
    <w:pPr>
      <w:spacing w:after="57"/>
      <w:ind w:left="850" w:firstLine="0"/>
    </w:pPr>
  </w:style>
  <w:style w:type="paragraph" w:styleId="5">
    <w:name w:val="toc 5"/>
    <w:basedOn w:val="ae"/>
    <w:uiPriority w:val="39"/>
    <w:unhideWhenUsed/>
    <w:rsid w:val="003D04D9"/>
    <w:pPr>
      <w:spacing w:after="57"/>
      <w:ind w:left="1134" w:firstLine="0"/>
    </w:pPr>
  </w:style>
  <w:style w:type="paragraph" w:styleId="6">
    <w:name w:val="toc 6"/>
    <w:basedOn w:val="ae"/>
    <w:uiPriority w:val="39"/>
    <w:unhideWhenUsed/>
    <w:rsid w:val="003D04D9"/>
    <w:pPr>
      <w:spacing w:after="57"/>
      <w:ind w:left="1417" w:firstLine="0"/>
    </w:pPr>
  </w:style>
  <w:style w:type="paragraph" w:styleId="7">
    <w:name w:val="toc 7"/>
    <w:basedOn w:val="ae"/>
    <w:uiPriority w:val="39"/>
    <w:unhideWhenUsed/>
    <w:rsid w:val="003D04D9"/>
    <w:pPr>
      <w:spacing w:after="57"/>
      <w:ind w:left="1701" w:firstLine="0"/>
    </w:pPr>
  </w:style>
  <w:style w:type="paragraph" w:styleId="8">
    <w:name w:val="toc 8"/>
    <w:basedOn w:val="ae"/>
    <w:uiPriority w:val="39"/>
    <w:unhideWhenUsed/>
    <w:rsid w:val="003D04D9"/>
    <w:pPr>
      <w:spacing w:after="57"/>
      <w:ind w:left="1984" w:firstLine="0"/>
    </w:pPr>
  </w:style>
  <w:style w:type="paragraph" w:styleId="9">
    <w:name w:val="toc 9"/>
    <w:basedOn w:val="ae"/>
    <w:uiPriority w:val="39"/>
    <w:unhideWhenUsed/>
    <w:rsid w:val="003D04D9"/>
    <w:pPr>
      <w:spacing w:after="57"/>
      <w:ind w:left="2268" w:firstLine="0"/>
    </w:pPr>
  </w:style>
  <w:style w:type="paragraph" w:customStyle="1" w:styleId="IndexHeading">
    <w:name w:val="Index Heading"/>
    <w:basedOn w:val="a7"/>
    <w:rsid w:val="003D04D9"/>
  </w:style>
  <w:style w:type="paragraph" w:styleId="af7">
    <w:name w:val="TOC Heading"/>
    <w:uiPriority w:val="39"/>
    <w:unhideWhenUsed/>
    <w:rsid w:val="003D04D9"/>
  </w:style>
  <w:style w:type="paragraph" w:styleId="af8">
    <w:name w:val="table of figures"/>
    <w:uiPriority w:val="99"/>
    <w:unhideWhenUsed/>
    <w:qFormat/>
    <w:rsid w:val="003D04D9"/>
  </w:style>
  <w:style w:type="paragraph" w:customStyle="1" w:styleId="ConsTitle">
    <w:name w:val="ConsTitle"/>
    <w:qFormat/>
    <w:rsid w:val="003D04D9"/>
    <w:pPr>
      <w:widowControl w:val="0"/>
      <w:ind w:right="19772"/>
    </w:pPr>
    <w:rPr>
      <w:rFonts w:ascii="Arial" w:eastAsia="Times New Roman" w:hAnsi="Arial"/>
      <w:b/>
      <w:bCs/>
      <w:sz w:val="16"/>
      <w:szCs w:val="16"/>
      <w:lang w:eastAsia="en-US"/>
    </w:rPr>
  </w:style>
  <w:style w:type="paragraph" w:customStyle="1" w:styleId="ConsPlusTitle">
    <w:name w:val="ConsPlusTitle"/>
    <w:qFormat/>
    <w:rsid w:val="003D04D9"/>
    <w:pPr>
      <w:widowControl w:val="0"/>
    </w:pPr>
    <w:rPr>
      <w:rFonts w:ascii="Times New Roman" w:eastAsia="Times New Roman" w:hAnsi="Times New Roman"/>
      <w:b/>
      <w:bCs/>
      <w:sz w:val="28"/>
      <w:szCs w:val="28"/>
      <w:lang w:eastAsia="ru-RU"/>
    </w:rPr>
  </w:style>
  <w:style w:type="paragraph" w:styleId="af9">
    <w:name w:val="Normal (Web)"/>
    <w:basedOn w:val="a"/>
    <w:qFormat/>
    <w:rsid w:val="003D04D9"/>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3D04D9"/>
    <w:pPr>
      <w:widowControl w:val="0"/>
      <w:ind w:firstLine="720"/>
    </w:pPr>
    <w:rPr>
      <w:rFonts w:ascii="Times New Roman" w:eastAsia="Times New Roman" w:hAnsi="Times New Roman"/>
      <w:lang w:eastAsia="ru-RU"/>
    </w:rPr>
  </w:style>
  <w:style w:type="paragraph" w:customStyle="1" w:styleId="ConsNormal">
    <w:name w:val="ConsNormal"/>
    <w:qFormat/>
    <w:rsid w:val="003D04D9"/>
    <w:pPr>
      <w:widowControl w:val="0"/>
      <w:ind w:right="19772" w:firstLine="720"/>
    </w:pPr>
    <w:rPr>
      <w:rFonts w:ascii="Arial" w:eastAsia="Times New Roman" w:hAnsi="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AndrevkaSP</dc:creator>
  <cp:lastModifiedBy>AndrevkaSP</cp:lastModifiedBy>
  <cp:revision>9</cp:revision>
  <cp:lastPrinted>2022-08-16T08:09:00Z</cp:lastPrinted>
  <dcterms:created xsi:type="dcterms:W3CDTF">2022-08-12T05:58:00Z</dcterms:created>
  <dcterms:modified xsi:type="dcterms:W3CDTF">2022-08-16T08:12:00Z</dcterms:modified>
  <dc:language>ru-RU</dc:language>
</cp:coreProperties>
</file>