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06B4" w14:textId="740F5584" w:rsidR="001E1C93" w:rsidRDefault="001E1C93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 Ф Е Д Е Р А Ц И Я</w:t>
      </w:r>
    </w:p>
    <w:p w14:paraId="7D57C368" w14:textId="6311A843" w:rsidR="00C06C35" w:rsidRDefault="005F12EA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327F91B0" w14:textId="380FE8B2" w:rsidR="001E1C93" w:rsidRDefault="001E1C93">
      <w:pPr>
        <w:pStyle w:val="afc"/>
        <w:jc w:val="center"/>
        <w:rPr>
          <w:b/>
          <w:sz w:val="28"/>
          <w:szCs w:val="28"/>
        </w:rPr>
      </w:pPr>
      <w:r w:rsidRPr="001E1C9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ЫЙ</w:t>
      </w:r>
      <w:r w:rsidRPr="001E1C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1E1C93">
        <w:rPr>
          <w:b/>
          <w:sz w:val="28"/>
          <w:szCs w:val="28"/>
        </w:rPr>
        <w:t>«ЧЕРНЯНСКИЙ РАЙОН»</w:t>
      </w:r>
    </w:p>
    <w:p w14:paraId="63FF37D0" w14:textId="77777777" w:rsidR="00C06C35" w:rsidRDefault="00C06C35">
      <w:pPr>
        <w:pStyle w:val="af9"/>
        <w:rPr>
          <w:i w:val="0"/>
          <w:iCs/>
          <w:sz w:val="16"/>
          <w:szCs w:val="16"/>
        </w:rPr>
      </w:pPr>
    </w:p>
    <w:p w14:paraId="510D124F" w14:textId="77777777" w:rsidR="00C06C35" w:rsidRDefault="005F12EA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5C8896D4" wp14:editId="7F0F2DE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422D" w14:textId="77777777"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55EBC49D" w14:textId="44648C08" w:rsidR="00C06C35" w:rsidRDefault="001E1C93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АНДРЕЕВСКОГО СЕЛЬСКОГО</w:t>
      </w:r>
      <w:r w:rsidR="005F12EA">
        <w:rPr>
          <w:i w:val="0"/>
          <w:iCs/>
          <w:sz w:val="28"/>
          <w:szCs w:val="28"/>
        </w:rPr>
        <w:t xml:space="preserve"> ПОСЕЛЕНИЯ</w:t>
      </w:r>
    </w:p>
    <w:p w14:paraId="772B6EFF" w14:textId="77777777" w:rsidR="00C06C35" w:rsidRDefault="00C06C35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4E2738" w14:textId="77777777" w:rsidR="00C06C35" w:rsidRDefault="005F1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4959498" w14:textId="4F06A2BA" w:rsidR="00C06C35" w:rsidRDefault="001E1C93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A198D">
        <w:rPr>
          <w:rFonts w:ascii="Times New Roman" w:hAnsi="Times New Roman" w:cs="Times New Roman"/>
          <w:b/>
          <w:sz w:val="28"/>
          <w:szCs w:val="28"/>
        </w:rPr>
        <w:t>августа 2023</w:t>
      </w:r>
      <w:r w:rsidR="005F12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</w:r>
      <w:r w:rsidR="005F12E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181</w:t>
      </w:r>
    </w:p>
    <w:p w14:paraId="6972528C" w14:textId="77777777" w:rsidR="00C06C35" w:rsidRDefault="00C06C3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A9E8049" w14:textId="77777777" w:rsidR="00EA198D" w:rsidRDefault="00EA198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EA198D" w14:paraId="596D14CE" w14:textId="77777777" w:rsidTr="00EA198D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FBF68F3" w14:textId="4FDC0322" w:rsidR="00EA198D" w:rsidRPr="00EA198D" w:rsidRDefault="00EA198D" w:rsidP="00EA198D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земского собрания Андреевского сельского поселения муниципального района «Чернянский район» Белгородской области от 30.10.2014 г. № 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установлении земельного налога на территории Андреевского сельского поселения» </w:t>
            </w:r>
          </w:p>
          <w:p w14:paraId="34133328" w14:textId="77777777" w:rsidR="00EA198D" w:rsidRDefault="00EA198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F9E5D45" w14:textId="77777777" w:rsidR="00EA198D" w:rsidRDefault="00EA198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5180C" w14:textId="77777777" w:rsidR="00EA198D" w:rsidRDefault="00EA198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1DE0B090" w14:textId="77777777" w:rsidR="00C06C35" w:rsidRDefault="00C06C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240A1" w14:textId="18A5561E" w:rsidR="00C06C35" w:rsidRDefault="005F12EA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EA198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A198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EA19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A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A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A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A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A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14:paraId="35D642CC" w14:textId="126B37EC"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EA198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2F3C52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F3C52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2F3C52">
        <w:rPr>
          <w:rFonts w:ascii="Times New Roman" w:hAnsi="Times New Roman" w:cs="Times New Roman"/>
          <w:bCs/>
          <w:sz w:val="28"/>
          <w:szCs w:val="28"/>
        </w:rPr>
        <w:t xml:space="preserve"> 64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2F3C52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Pr="002F3C52">
        <w:rPr>
          <w:rFonts w:ascii="Times New Roman" w:hAnsi="Times New Roman" w:cs="Times New Roman"/>
          <w:bCs/>
          <w:sz w:val="28"/>
          <w:szCs w:val="28"/>
        </w:rPr>
        <w:t>(</w:t>
      </w:r>
      <w:r w:rsidRPr="005F12EA">
        <w:rPr>
          <w:rFonts w:ascii="Times New Roman" w:hAnsi="Times New Roman" w:cs="Times New Roman"/>
          <w:bCs/>
          <w:sz w:val="28"/>
          <w:szCs w:val="28"/>
        </w:rPr>
        <w:t>далее – решение) следующие изменения:</w:t>
      </w:r>
    </w:p>
    <w:p w14:paraId="77CD4B92" w14:textId="77777777"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>1.1. Пункт 11 решения изложить в следующей редакции:</w:t>
      </w:r>
    </w:p>
    <w:p w14:paraId="19D91A79" w14:textId="77777777" w:rsidR="00C06C35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 xml:space="preserve">«11. В соответствии со ст. 397 Налогового </w:t>
      </w:r>
      <w:r>
        <w:rPr>
          <w:rFonts w:ascii="Times New Roman" w:hAnsi="Times New Roman" w:cs="Times New Roman"/>
          <w:bCs/>
          <w:sz w:val="28"/>
          <w:szCs w:val="28"/>
        </w:rPr>
        <w:t>кодекса РФ налог подлежит уплате налогоплательщиками-организациями в срок не позднее 28 февраля года, следую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щего за истекшим налоговым периодом. Авансовые платежи по налогу подлежат уплате налогоплательщиками-организациями в срок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не позднее 28-го числа месяца, следующего за истекшим отчетным периодом.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8D9664E" w14:textId="77777777" w:rsidR="00C06C35" w:rsidRDefault="005F12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не ранее чем по истечении одного месяца со дня его официального опубликования </w:t>
      </w:r>
      <w:r w:rsidRPr="005F12EA">
        <w:rPr>
          <w:rFonts w:ascii="Times New Roman" w:hAnsi="Times New Roman" w:cs="Times New Roman"/>
          <w:sz w:val="28"/>
          <w:szCs w:val="28"/>
        </w:rPr>
        <w:t xml:space="preserve">в районной </w:t>
      </w:r>
      <w:r>
        <w:rPr>
          <w:rFonts w:ascii="Times New Roman" w:hAnsi="Times New Roman" w:cs="Times New Roman"/>
          <w:sz w:val="28"/>
          <w:szCs w:val="28"/>
        </w:rPr>
        <w:t>газете «Приосколье» и распространяется на правоотношения, возникшие с 01 января 2023 года.</w:t>
      </w:r>
    </w:p>
    <w:p w14:paraId="073689B8" w14:textId="143E82E6"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предусмотренном Уставом </w:t>
      </w:r>
      <w:r w:rsidR="002F3C5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на официальном сайте органов местного самоуправления </w:t>
      </w:r>
      <w:r w:rsidR="002F3C5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tooltip="http://russkohalanskoe.ru" w:history="1">
        <w:r w:rsidR="003B7B2B" w:rsidRPr="003B7B2B">
          <w:t xml:space="preserve"> </w:t>
        </w:r>
        <w:r w:rsidR="003B7B2B" w:rsidRPr="003B7B2B">
          <w:rPr>
            <w:rFonts w:ascii="Times New Roman" w:hAnsi="Times New Roman" w:cs="Times New Roman"/>
            <w:bCs/>
            <w:sz w:val="28"/>
            <w:szCs w:val="28"/>
          </w:rPr>
          <w:t>andreevka-r31.gosweb.gosuslugi.</w:t>
        </w:r>
        <w:r>
          <w:rPr>
            <w:rFonts w:ascii="Times New Roman" w:hAnsi="Times New Roman" w:cs="Times New Roman"/>
            <w:bCs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12EA">
        <w:rPr>
          <w:rFonts w:ascii="Times New Roman" w:hAnsi="Times New Roman" w:cs="Times New Roman"/>
          <w:sz w:val="28"/>
          <w:szCs w:val="28"/>
        </w:rPr>
        <w:t>и опубликовать в районной газете «Приосколье».</w:t>
      </w:r>
    </w:p>
    <w:p w14:paraId="524E00FB" w14:textId="40B378CD"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2F3C52">
        <w:rPr>
          <w:rFonts w:ascii="Times New Roman" w:hAnsi="Times New Roman" w:cs="Times New Roman"/>
          <w:sz w:val="28"/>
          <w:szCs w:val="28"/>
        </w:rPr>
        <w:t>Андреевского</w:t>
      </w:r>
      <w:r w:rsidRPr="005F12E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F3C52">
        <w:rPr>
          <w:rFonts w:ascii="Times New Roman" w:hAnsi="Times New Roman" w:cs="Times New Roman"/>
          <w:sz w:val="28"/>
          <w:szCs w:val="28"/>
        </w:rPr>
        <w:t>В</w:t>
      </w:r>
      <w:r w:rsidRPr="005F12EA">
        <w:rPr>
          <w:rFonts w:ascii="Times New Roman" w:hAnsi="Times New Roman" w:cs="Times New Roman"/>
          <w:sz w:val="28"/>
          <w:szCs w:val="28"/>
        </w:rPr>
        <w:t>.</w:t>
      </w:r>
      <w:r w:rsidR="002F3C52">
        <w:rPr>
          <w:rFonts w:ascii="Times New Roman" w:hAnsi="Times New Roman" w:cs="Times New Roman"/>
          <w:sz w:val="28"/>
          <w:szCs w:val="28"/>
        </w:rPr>
        <w:t>И</w:t>
      </w:r>
      <w:r w:rsidRPr="005F12EA">
        <w:rPr>
          <w:rFonts w:ascii="Times New Roman" w:hAnsi="Times New Roman" w:cs="Times New Roman"/>
          <w:sz w:val="28"/>
          <w:szCs w:val="28"/>
        </w:rPr>
        <w:t xml:space="preserve">. </w:t>
      </w:r>
      <w:r w:rsidR="002F3C52">
        <w:rPr>
          <w:rFonts w:ascii="Times New Roman" w:hAnsi="Times New Roman" w:cs="Times New Roman"/>
          <w:sz w:val="28"/>
          <w:szCs w:val="28"/>
        </w:rPr>
        <w:t>Рязанцев</w:t>
      </w:r>
      <w:r w:rsidRPr="005F12EA">
        <w:rPr>
          <w:rFonts w:ascii="Times New Roman" w:hAnsi="Times New Roman" w:cs="Times New Roman"/>
          <w:sz w:val="28"/>
          <w:szCs w:val="28"/>
        </w:rPr>
        <w:t>).</w:t>
      </w:r>
    </w:p>
    <w:p w14:paraId="15886C50" w14:textId="77777777" w:rsidR="00C06C35" w:rsidRPr="005F12EA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FE559" w14:textId="77777777" w:rsidR="00C06C35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E4838" w14:textId="58BC31DF" w:rsidR="00C06C35" w:rsidRDefault="005F12EA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3B7B2B">
        <w:rPr>
          <w:rFonts w:ascii="Times New Roman" w:hAnsi="Times New Roman" w:cs="Times New Roman"/>
          <w:bCs w:val="0"/>
          <w:sz w:val="28"/>
          <w:szCs w:val="28"/>
        </w:rPr>
        <w:t>Андреевского</w:t>
      </w:r>
    </w:p>
    <w:p w14:paraId="692571B8" w14:textId="26F9D7DE" w:rsidR="00C06C35" w:rsidRDefault="005F12EA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B2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B2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7B2B">
        <w:rPr>
          <w:rFonts w:ascii="Times New Roman" w:hAnsi="Times New Roman" w:cs="Times New Roman"/>
          <w:b/>
          <w:bCs/>
          <w:sz w:val="28"/>
          <w:szCs w:val="28"/>
        </w:rPr>
        <w:t>Косинова</w:t>
      </w:r>
    </w:p>
    <w:sectPr w:rsidR="00C06C3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13E9" w14:textId="77777777" w:rsidR="00CD3842" w:rsidRDefault="00CD3842">
      <w:pPr>
        <w:spacing w:after="0" w:line="240" w:lineRule="auto"/>
      </w:pPr>
      <w:r>
        <w:separator/>
      </w:r>
    </w:p>
  </w:endnote>
  <w:endnote w:type="continuationSeparator" w:id="0">
    <w:p w14:paraId="121F2C85" w14:textId="77777777" w:rsidR="00CD3842" w:rsidRDefault="00CD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2401" w14:textId="77777777" w:rsidR="00CD3842" w:rsidRDefault="00CD3842">
      <w:pPr>
        <w:spacing w:after="0" w:line="240" w:lineRule="auto"/>
      </w:pPr>
      <w:r>
        <w:separator/>
      </w:r>
    </w:p>
  </w:footnote>
  <w:footnote w:type="continuationSeparator" w:id="0">
    <w:p w14:paraId="522871D2" w14:textId="77777777" w:rsidR="00CD3842" w:rsidRDefault="00CD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Content>
      <w:p w14:paraId="5C2BE9D9" w14:textId="77777777" w:rsidR="00C06C35" w:rsidRDefault="005F12E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B712A9" w14:textId="77777777" w:rsidR="00C06C35" w:rsidRDefault="00C06C3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11C"/>
    <w:multiLevelType w:val="hybridMultilevel"/>
    <w:tmpl w:val="C49E86E6"/>
    <w:lvl w:ilvl="0" w:tplc="AD948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0E9938">
      <w:start w:val="1"/>
      <w:numFmt w:val="lowerLetter"/>
      <w:lvlText w:val="%2."/>
      <w:lvlJc w:val="left"/>
      <w:pPr>
        <w:ind w:left="1789" w:hanging="360"/>
      </w:pPr>
    </w:lvl>
    <w:lvl w:ilvl="2" w:tplc="5DC48DE8">
      <w:start w:val="1"/>
      <w:numFmt w:val="lowerRoman"/>
      <w:lvlText w:val="%3."/>
      <w:lvlJc w:val="right"/>
      <w:pPr>
        <w:ind w:left="2509" w:hanging="180"/>
      </w:pPr>
    </w:lvl>
    <w:lvl w:ilvl="3" w:tplc="A5BEF0BA">
      <w:start w:val="1"/>
      <w:numFmt w:val="decimal"/>
      <w:lvlText w:val="%4."/>
      <w:lvlJc w:val="left"/>
      <w:pPr>
        <w:ind w:left="3229" w:hanging="360"/>
      </w:pPr>
    </w:lvl>
    <w:lvl w:ilvl="4" w:tplc="D026F6CA">
      <w:start w:val="1"/>
      <w:numFmt w:val="lowerLetter"/>
      <w:lvlText w:val="%5."/>
      <w:lvlJc w:val="left"/>
      <w:pPr>
        <w:ind w:left="3949" w:hanging="360"/>
      </w:pPr>
    </w:lvl>
    <w:lvl w:ilvl="5" w:tplc="425295DA">
      <w:start w:val="1"/>
      <w:numFmt w:val="lowerRoman"/>
      <w:lvlText w:val="%6."/>
      <w:lvlJc w:val="right"/>
      <w:pPr>
        <w:ind w:left="4669" w:hanging="180"/>
      </w:pPr>
    </w:lvl>
    <w:lvl w:ilvl="6" w:tplc="73B207B6">
      <w:start w:val="1"/>
      <w:numFmt w:val="decimal"/>
      <w:lvlText w:val="%7."/>
      <w:lvlJc w:val="left"/>
      <w:pPr>
        <w:ind w:left="5389" w:hanging="360"/>
      </w:pPr>
    </w:lvl>
    <w:lvl w:ilvl="7" w:tplc="44C8003C">
      <w:start w:val="1"/>
      <w:numFmt w:val="lowerLetter"/>
      <w:lvlText w:val="%8."/>
      <w:lvlJc w:val="left"/>
      <w:pPr>
        <w:ind w:left="6109" w:hanging="360"/>
      </w:pPr>
    </w:lvl>
    <w:lvl w:ilvl="8" w:tplc="7F345C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C70DCC"/>
    <w:multiLevelType w:val="hybridMultilevel"/>
    <w:tmpl w:val="0CF2EFCC"/>
    <w:lvl w:ilvl="0" w:tplc="15EC6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838C33A">
      <w:start w:val="1"/>
      <w:numFmt w:val="lowerLetter"/>
      <w:lvlText w:val="%2."/>
      <w:lvlJc w:val="left"/>
      <w:pPr>
        <w:ind w:left="1620" w:hanging="360"/>
      </w:pPr>
    </w:lvl>
    <w:lvl w:ilvl="2" w:tplc="39E471F6">
      <w:start w:val="1"/>
      <w:numFmt w:val="lowerRoman"/>
      <w:lvlText w:val="%3."/>
      <w:lvlJc w:val="right"/>
      <w:pPr>
        <w:ind w:left="2340" w:hanging="180"/>
      </w:pPr>
    </w:lvl>
    <w:lvl w:ilvl="3" w:tplc="84A2B4D2">
      <w:start w:val="1"/>
      <w:numFmt w:val="decimal"/>
      <w:lvlText w:val="%4."/>
      <w:lvlJc w:val="left"/>
      <w:pPr>
        <w:ind w:left="3060" w:hanging="360"/>
      </w:pPr>
    </w:lvl>
    <w:lvl w:ilvl="4" w:tplc="838E5592">
      <w:start w:val="1"/>
      <w:numFmt w:val="lowerLetter"/>
      <w:lvlText w:val="%5."/>
      <w:lvlJc w:val="left"/>
      <w:pPr>
        <w:ind w:left="3780" w:hanging="360"/>
      </w:pPr>
    </w:lvl>
    <w:lvl w:ilvl="5" w:tplc="56F6B82A">
      <w:start w:val="1"/>
      <w:numFmt w:val="lowerRoman"/>
      <w:lvlText w:val="%6."/>
      <w:lvlJc w:val="right"/>
      <w:pPr>
        <w:ind w:left="4500" w:hanging="180"/>
      </w:pPr>
    </w:lvl>
    <w:lvl w:ilvl="6" w:tplc="949EF9AE">
      <w:start w:val="1"/>
      <w:numFmt w:val="decimal"/>
      <w:lvlText w:val="%7."/>
      <w:lvlJc w:val="left"/>
      <w:pPr>
        <w:ind w:left="5220" w:hanging="360"/>
      </w:pPr>
    </w:lvl>
    <w:lvl w:ilvl="7" w:tplc="41DAB0DA">
      <w:start w:val="1"/>
      <w:numFmt w:val="lowerLetter"/>
      <w:lvlText w:val="%8."/>
      <w:lvlJc w:val="left"/>
      <w:pPr>
        <w:ind w:left="5940" w:hanging="360"/>
      </w:pPr>
    </w:lvl>
    <w:lvl w:ilvl="8" w:tplc="3286C24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D32107"/>
    <w:multiLevelType w:val="hybridMultilevel"/>
    <w:tmpl w:val="7D6E6E4E"/>
    <w:lvl w:ilvl="0" w:tplc="337A26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2A804C8">
      <w:start w:val="1"/>
      <w:numFmt w:val="lowerLetter"/>
      <w:lvlText w:val="%2."/>
      <w:lvlJc w:val="left"/>
      <w:pPr>
        <w:ind w:left="1620" w:hanging="360"/>
      </w:pPr>
    </w:lvl>
    <w:lvl w:ilvl="2" w:tplc="C374D7C6">
      <w:start w:val="1"/>
      <w:numFmt w:val="lowerRoman"/>
      <w:lvlText w:val="%3."/>
      <w:lvlJc w:val="right"/>
      <w:pPr>
        <w:ind w:left="2340" w:hanging="180"/>
      </w:pPr>
    </w:lvl>
    <w:lvl w:ilvl="3" w:tplc="6448A5C8">
      <w:start w:val="1"/>
      <w:numFmt w:val="decimal"/>
      <w:lvlText w:val="%4."/>
      <w:lvlJc w:val="left"/>
      <w:pPr>
        <w:ind w:left="3060" w:hanging="360"/>
      </w:pPr>
    </w:lvl>
    <w:lvl w:ilvl="4" w:tplc="5B38E40E">
      <w:start w:val="1"/>
      <w:numFmt w:val="lowerLetter"/>
      <w:lvlText w:val="%5."/>
      <w:lvlJc w:val="left"/>
      <w:pPr>
        <w:ind w:left="3780" w:hanging="360"/>
      </w:pPr>
    </w:lvl>
    <w:lvl w:ilvl="5" w:tplc="9F621444">
      <w:start w:val="1"/>
      <w:numFmt w:val="lowerRoman"/>
      <w:lvlText w:val="%6."/>
      <w:lvlJc w:val="right"/>
      <w:pPr>
        <w:ind w:left="4500" w:hanging="180"/>
      </w:pPr>
    </w:lvl>
    <w:lvl w:ilvl="6" w:tplc="DE4A624E">
      <w:start w:val="1"/>
      <w:numFmt w:val="decimal"/>
      <w:lvlText w:val="%7."/>
      <w:lvlJc w:val="left"/>
      <w:pPr>
        <w:ind w:left="5220" w:hanging="360"/>
      </w:pPr>
    </w:lvl>
    <w:lvl w:ilvl="7" w:tplc="C75A7584">
      <w:start w:val="1"/>
      <w:numFmt w:val="lowerLetter"/>
      <w:lvlText w:val="%8."/>
      <w:lvlJc w:val="left"/>
      <w:pPr>
        <w:ind w:left="5940" w:hanging="360"/>
      </w:pPr>
    </w:lvl>
    <w:lvl w:ilvl="8" w:tplc="BD34184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884836"/>
    <w:multiLevelType w:val="hybridMultilevel"/>
    <w:tmpl w:val="1F602FFC"/>
    <w:lvl w:ilvl="0" w:tplc="52BC5E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C241386">
      <w:start w:val="1"/>
      <w:numFmt w:val="lowerLetter"/>
      <w:lvlText w:val="%2."/>
      <w:lvlJc w:val="left"/>
      <w:pPr>
        <w:ind w:left="1980" w:hanging="360"/>
      </w:pPr>
    </w:lvl>
    <w:lvl w:ilvl="2" w:tplc="43D4AC6E">
      <w:start w:val="1"/>
      <w:numFmt w:val="lowerRoman"/>
      <w:lvlText w:val="%3."/>
      <w:lvlJc w:val="right"/>
      <w:pPr>
        <w:ind w:left="2700" w:hanging="180"/>
      </w:pPr>
    </w:lvl>
    <w:lvl w:ilvl="3" w:tplc="6A0E01B4">
      <w:start w:val="1"/>
      <w:numFmt w:val="decimal"/>
      <w:lvlText w:val="%4."/>
      <w:lvlJc w:val="left"/>
      <w:pPr>
        <w:ind w:left="3420" w:hanging="360"/>
      </w:pPr>
    </w:lvl>
    <w:lvl w:ilvl="4" w:tplc="BAC8FB7C">
      <w:start w:val="1"/>
      <w:numFmt w:val="lowerLetter"/>
      <w:lvlText w:val="%5."/>
      <w:lvlJc w:val="left"/>
      <w:pPr>
        <w:ind w:left="4140" w:hanging="360"/>
      </w:pPr>
    </w:lvl>
    <w:lvl w:ilvl="5" w:tplc="6EB6C6E2">
      <w:start w:val="1"/>
      <w:numFmt w:val="lowerRoman"/>
      <w:lvlText w:val="%6."/>
      <w:lvlJc w:val="right"/>
      <w:pPr>
        <w:ind w:left="4860" w:hanging="180"/>
      </w:pPr>
    </w:lvl>
    <w:lvl w:ilvl="6" w:tplc="60CC1196">
      <w:start w:val="1"/>
      <w:numFmt w:val="decimal"/>
      <w:lvlText w:val="%7."/>
      <w:lvlJc w:val="left"/>
      <w:pPr>
        <w:ind w:left="5580" w:hanging="360"/>
      </w:pPr>
    </w:lvl>
    <w:lvl w:ilvl="7" w:tplc="2B8AC716">
      <w:start w:val="1"/>
      <w:numFmt w:val="lowerLetter"/>
      <w:lvlText w:val="%8."/>
      <w:lvlJc w:val="left"/>
      <w:pPr>
        <w:ind w:left="6300" w:hanging="360"/>
      </w:pPr>
    </w:lvl>
    <w:lvl w:ilvl="8" w:tplc="4FFCCB42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3722BC7"/>
    <w:multiLevelType w:val="hybridMultilevel"/>
    <w:tmpl w:val="7D60372E"/>
    <w:lvl w:ilvl="0" w:tplc="524A5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ACABF6">
      <w:start w:val="1"/>
      <w:numFmt w:val="lowerLetter"/>
      <w:lvlText w:val="%2."/>
      <w:lvlJc w:val="left"/>
      <w:pPr>
        <w:ind w:left="1789" w:hanging="360"/>
      </w:pPr>
    </w:lvl>
    <w:lvl w:ilvl="2" w:tplc="801651F2">
      <w:start w:val="1"/>
      <w:numFmt w:val="lowerRoman"/>
      <w:lvlText w:val="%3."/>
      <w:lvlJc w:val="right"/>
      <w:pPr>
        <w:ind w:left="2509" w:hanging="180"/>
      </w:pPr>
    </w:lvl>
    <w:lvl w:ilvl="3" w:tplc="4AFACF70">
      <w:start w:val="1"/>
      <w:numFmt w:val="decimal"/>
      <w:lvlText w:val="%4."/>
      <w:lvlJc w:val="left"/>
      <w:pPr>
        <w:ind w:left="3229" w:hanging="360"/>
      </w:pPr>
    </w:lvl>
    <w:lvl w:ilvl="4" w:tplc="8272DE0C">
      <w:start w:val="1"/>
      <w:numFmt w:val="lowerLetter"/>
      <w:lvlText w:val="%5."/>
      <w:lvlJc w:val="left"/>
      <w:pPr>
        <w:ind w:left="3949" w:hanging="360"/>
      </w:pPr>
    </w:lvl>
    <w:lvl w:ilvl="5" w:tplc="042ED75A">
      <w:start w:val="1"/>
      <w:numFmt w:val="lowerRoman"/>
      <w:lvlText w:val="%6."/>
      <w:lvlJc w:val="right"/>
      <w:pPr>
        <w:ind w:left="4669" w:hanging="180"/>
      </w:pPr>
    </w:lvl>
    <w:lvl w:ilvl="6" w:tplc="313E74B0">
      <w:start w:val="1"/>
      <w:numFmt w:val="decimal"/>
      <w:lvlText w:val="%7."/>
      <w:lvlJc w:val="left"/>
      <w:pPr>
        <w:ind w:left="5389" w:hanging="360"/>
      </w:pPr>
    </w:lvl>
    <w:lvl w:ilvl="7" w:tplc="1A4E8FB8">
      <w:start w:val="1"/>
      <w:numFmt w:val="lowerLetter"/>
      <w:lvlText w:val="%8."/>
      <w:lvlJc w:val="left"/>
      <w:pPr>
        <w:ind w:left="6109" w:hanging="360"/>
      </w:pPr>
    </w:lvl>
    <w:lvl w:ilvl="8" w:tplc="31503FD0">
      <w:start w:val="1"/>
      <w:numFmt w:val="lowerRoman"/>
      <w:lvlText w:val="%9."/>
      <w:lvlJc w:val="right"/>
      <w:pPr>
        <w:ind w:left="6829" w:hanging="180"/>
      </w:pPr>
    </w:lvl>
  </w:abstractNum>
  <w:num w:numId="1" w16cid:durableId="975797047">
    <w:abstractNumId w:val="1"/>
  </w:num>
  <w:num w:numId="2" w16cid:durableId="642389798">
    <w:abstractNumId w:val="3"/>
  </w:num>
  <w:num w:numId="3" w16cid:durableId="1322193188">
    <w:abstractNumId w:val="2"/>
  </w:num>
  <w:num w:numId="4" w16cid:durableId="1591231018">
    <w:abstractNumId w:val="4"/>
  </w:num>
  <w:num w:numId="5" w16cid:durableId="16516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35"/>
    <w:rsid w:val="001E1C93"/>
    <w:rsid w:val="002F3C52"/>
    <w:rsid w:val="003858D4"/>
    <w:rsid w:val="003B7B2B"/>
    <w:rsid w:val="005A4729"/>
    <w:rsid w:val="005F12EA"/>
    <w:rsid w:val="00A64CEC"/>
    <w:rsid w:val="00C06C35"/>
    <w:rsid w:val="00CD3842"/>
    <w:rsid w:val="00E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C3EA"/>
  <w15:docId w15:val="{4B2950B4-5F55-4FCA-BB19-4ABEEA1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Елена Потапова</cp:lastModifiedBy>
  <cp:revision>5</cp:revision>
  <dcterms:created xsi:type="dcterms:W3CDTF">2023-08-16T11:20:00Z</dcterms:created>
  <dcterms:modified xsi:type="dcterms:W3CDTF">2023-08-16T11:46:00Z</dcterms:modified>
</cp:coreProperties>
</file>